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07798" w14:textId="77777777" w:rsidR="00456D88" w:rsidRPr="000E272C" w:rsidRDefault="00456D88">
      <w:pPr>
        <w:rPr>
          <w:rFonts w:ascii="Arial" w:hAnsi="Arial" w:cs="Arial"/>
        </w:rPr>
      </w:pPr>
    </w:p>
    <w:p w14:paraId="2318BA0B" w14:textId="01BE9415" w:rsidR="001D0559" w:rsidRPr="000E272C" w:rsidRDefault="001D0559">
      <w:pPr>
        <w:rPr>
          <w:rFonts w:ascii="Arial" w:hAnsi="Arial" w:cs="Arial"/>
        </w:rPr>
      </w:pPr>
    </w:p>
    <w:p w14:paraId="06A5F7D7" w14:textId="77777777" w:rsidR="001D0559" w:rsidRPr="000E272C" w:rsidRDefault="001D055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237"/>
      </w:tblGrid>
      <w:tr w:rsidR="00902347" w:rsidRPr="001D22BB" w14:paraId="18D20B5F" w14:textId="77777777" w:rsidTr="00BE1B54">
        <w:tc>
          <w:tcPr>
            <w:tcW w:w="8926" w:type="dxa"/>
            <w:gridSpan w:val="2"/>
            <w:tcBorders>
              <w:top w:val="single" w:sz="4" w:space="0" w:color="auto"/>
              <w:left w:val="single" w:sz="4" w:space="0" w:color="auto"/>
              <w:bottom w:val="single" w:sz="4" w:space="0" w:color="auto"/>
              <w:right w:val="single" w:sz="4" w:space="0" w:color="auto"/>
            </w:tcBorders>
          </w:tcPr>
          <w:p w14:paraId="28219D4B" w14:textId="77777777" w:rsidR="004C05B5" w:rsidRDefault="004C05B5" w:rsidP="004C05B5">
            <w:pPr>
              <w:jc w:val="center"/>
              <w:rPr>
                <w:rFonts w:ascii="Arial" w:hAnsi="Arial" w:cs="Arial"/>
                <w:b/>
                <w:bCs/>
                <w:sz w:val="26"/>
                <w:szCs w:val="26"/>
              </w:rPr>
            </w:pPr>
          </w:p>
          <w:p w14:paraId="2C9C03D7" w14:textId="77777777" w:rsidR="00902347" w:rsidRPr="00130A44" w:rsidRDefault="00902347" w:rsidP="004C05B5">
            <w:pPr>
              <w:jc w:val="center"/>
              <w:rPr>
                <w:rFonts w:ascii="Arial" w:hAnsi="Arial" w:cs="Arial"/>
                <w:b/>
                <w:bCs/>
                <w:sz w:val="29"/>
                <w:szCs w:val="29"/>
              </w:rPr>
            </w:pPr>
            <w:r w:rsidRPr="00130A44">
              <w:rPr>
                <w:rFonts w:ascii="Arial" w:hAnsi="Arial" w:cs="Arial"/>
                <w:b/>
                <w:bCs/>
                <w:sz w:val="29"/>
                <w:szCs w:val="29"/>
              </w:rPr>
              <w:t>PROTOCOL FULL TITLE:</w:t>
            </w:r>
          </w:p>
          <w:p w14:paraId="784C0E6B" w14:textId="77777777" w:rsidR="00902347" w:rsidRPr="001D22BB" w:rsidRDefault="00902347" w:rsidP="00242815">
            <w:pPr>
              <w:spacing w:before="240"/>
              <w:rPr>
                <w:rFonts w:ascii="Arial" w:hAnsi="Arial" w:cs="Arial"/>
                <w:b/>
                <w:bCs/>
                <w:sz w:val="24"/>
                <w:szCs w:val="24"/>
              </w:rPr>
            </w:pPr>
          </w:p>
        </w:tc>
      </w:tr>
      <w:tr w:rsidR="00902347" w14:paraId="3796308C" w14:textId="77777777" w:rsidTr="00BE1B54">
        <w:tc>
          <w:tcPr>
            <w:tcW w:w="8926" w:type="dxa"/>
            <w:gridSpan w:val="2"/>
            <w:tcBorders>
              <w:top w:val="single" w:sz="4" w:space="0" w:color="auto"/>
            </w:tcBorders>
          </w:tcPr>
          <w:p w14:paraId="4D0AEF96" w14:textId="07438EA6" w:rsidR="00902347" w:rsidRPr="00BF34DA" w:rsidRDefault="00902347" w:rsidP="001909ED">
            <w:pPr>
              <w:spacing w:before="120" w:after="120"/>
              <w:jc w:val="center"/>
              <w:rPr>
                <w:rFonts w:ascii="Arial" w:hAnsi="Arial" w:cs="Arial"/>
                <w:b/>
                <w:bCs/>
                <w:sz w:val="26"/>
                <w:szCs w:val="26"/>
              </w:rPr>
            </w:pPr>
            <w:r w:rsidRPr="00C4512B">
              <w:rPr>
                <w:rFonts w:ascii="Arial" w:hAnsi="Arial" w:cs="Arial"/>
                <w:b/>
                <w:bCs/>
                <w:sz w:val="26"/>
                <w:szCs w:val="26"/>
              </w:rPr>
              <w:t>Protocol Short Title</w:t>
            </w:r>
            <w:r w:rsidR="00034371" w:rsidRPr="00C4512B">
              <w:rPr>
                <w:rFonts w:ascii="Arial" w:hAnsi="Arial" w:cs="Arial"/>
                <w:b/>
                <w:bCs/>
                <w:sz w:val="26"/>
                <w:szCs w:val="26"/>
              </w:rPr>
              <w:t>/ Acronym:</w:t>
            </w:r>
            <w:r w:rsidR="00BF34DA">
              <w:rPr>
                <w:rFonts w:ascii="Arial" w:hAnsi="Arial" w:cs="Arial"/>
                <w:b/>
                <w:bCs/>
                <w:sz w:val="26"/>
                <w:szCs w:val="26"/>
              </w:rPr>
              <w:t xml:space="preserve"> </w:t>
            </w:r>
            <w:r w:rsidR="001A3B84">
              <w:rPr>
                <w:rFonts w:ascii="Arial" w:hAnsi="Arial" w:cs="Arial"/>
                <w:i/>
                <w:color w:val="000080"/>
              </w:rPr>
              <w:t>Short title should be in non-technical language understandable for a lay person.</w:t>
            </w:r>
            <w:r w:rsidR="00034371">
              <w:rPr>
                <w:rFonts w:ascii="Arial" w:hAnsi="Arial" w:cs="Arial"/>
                <w:i/>
                <w:color w:val="000080"/>
              </w:rPr>
              <w:t xml:space="preserve"> Add acronym </w:t>
            </w:r>
            <w:r w:rsidR="001909ED">
              <w:rPr>
                <w:rFonts w:ascii="Arial" w:hAnsi="Arial" w:cs="Arial"/>
                <w:i/>
                <w:color w:val="000080"/>
              </w:rPr>
              <w:t>for ease of reference</w:t>
            </w:r>
            <w:r w:rsidR="00034371">
              <w:rPr>
                <w:rFonts w:ascii="Arial" w:hAnsi="Arial" w:cs="Arial"/>
                <w:i/>
                <w:color w:val="000080"/>
              </w:rPr>
              <w:t>.</w:t>
            </w:r>
          </w:p>
        </w:tc>
      </w:tr>
      <w:tr w:rsidR="00902347" w14:paraId="2825187B" w14:textId="77777777" w:rsidTr="00BE1B54">
        <w:tc>
          <w:tcPr>
            <w:tcW w:w="8926" w:type="dxa"/>
            <w:gridSpan w:val="2"/>
          </w:tcPr>
          <w:p w14:paraId="17D149A5" w14:textId="77777777" w:rsidR="00902347" w:rsidRDefault="00034371" w:rsidP="0079596A">
            <w:pPr>
              <w:jc w:val="center"/>
              <w:rPr>
                <w:rFonts w:ascii="Arial" w:hAnsi="Arial" w:cs="Arial"/>
                <w:sz w:val="24"/>
                <w:szCs w:val="24"/>
              </w:rPr>
            </w:pPr>
            <w:r w:rsidRPr="0079596A">
              <w:rPr>
                <w:rFonts w:ascii="Arial" w:hAnsi="Arial" w:cs="Arial"/>
                <w:sz w:val="24"/>
                <w:szCs w:val="24"/>
              </w:rPr>
              <w:t xml:space="preserve">Version </w:t>
            </w:r>
            <w:r w:rsidR="00240E2C" w:rsidRPr="0079596A">
              <w:rPr>
                <w:rFonts w:ascii="Arial" w:hAnsi="Arial" w:cs="Arial"/>
                <w:sz w:val="24"/>
                <w:szCs w:val="24"/>
              </w:rPr>
              <w:t xml:space="preserve">XX </w:t>
            </w:r>
            <w:r w:rsidR="00240E2C" w:rsidRPr="0079596A">
              <w:rPr>
                <w:rFonts w:ascii="Arial" w:hAnsi="Arial" w:cs="Arial"/>
                <w:sz w:val="24"/>
                <w:szCs w:val="24"/>
                <w:highlight w:val="yellow"/>
              </w:rPr>
              <w:t>dd/mmm/</w:t>
            </w:r>
            <w:proofErr w:type="spellStart"/>
            <w:r w:rsidR="00240E2C" w:rsidRPr="0079596A">
              <w:rPr>
                <w:rFonts w:ascii="Arial" w:hAnsi="Arial" w:cs="Arial"/>
                <w:sz w:val="24"/>
                <w:szCs w:val="24"/>
                <w:highlight w:val="yellow"/>
              </w:rPr>
              <w:t>yyyy</w:t>
            </w:r>
            <w:proofErr w:type="spellEnd"/>
          </w:p>
          <w:p w14:paraId="5303102A" w14:textId="77777777" w:rsidR="0079596A" w:rsidRDefault="0079596A" w:rsidP="0079596A">
            <w:pPr>
              <w:jc w:val="center"/>
              <w:rPr>
                <w:rFonts w:ascii="Arial" w:hAnsi="Arial" w:cs="Arial"/>
                <w:sz w:val="24"/>
                <w:szCs w:val="24"/>
              </w:rPr>
            </w:pPr>
          </w:p>
          <w:p w14:paraId="378FF134" w14:textId="77777777" w:rsidR="0079596A" w:rsidRPr="0079596A" w:rsidRDefault="0079596A" w:rsidP="0079596A">
            <w:pPr>
              <w:jc w:val="center"/>
              <w:rPr>
                <w:rFonts w:ascii="Arial" w:hAnsi="Arial" w:cs="Arial"/>
                <w:sz w:val="22"/>
                <w:szCs w:val="22"/>
              </w:rPr>
            </w:pPr>
          </w:p>
        </w:tc>
      </w:tr>
      <w:tr w:rsidR="00902347" w:rsidRPr="001D22BB" w14:paraId="6793428B" w14:textId="77777777" w:rsidTr="00BE1B54">
        <w:tc>
          <w:tcPr>
            <w:tcW w:w="8926" w:type="dxa"/>
            <w:gridSpan w:val="2"/>
          </w:tcPr>
          <w:p w14:paraId="3228F030" w14:textId="77777777" w:rsidR="00902347" w:rsidRPr="001D22BB" w:rsidRDefault="00902347" w:rsidP="00C566A0"/>
        </w:tc>
      </w:tr>
      <w:tr w:rsidR="00902347" w14:paraId="40D8A204" w14:textId="77777777" w:rsidTr="00BE1B54">
        <w:tc>
          <w:tcPr>
            <w:tcW w:w="8926" w:type="dxa"/>
            <w:gridSpan w:val="2"/>
            <w:tcBorders>
              <w:bottom w:val="single" w:sz="4" w:space="0" w:color="auto"/>
            </w:tcBorders>
          </w:tcPr>
          <w:p w14:paraId="176CB7EC" w14:textId="77777777" w:rsidR="00902347" w:rsidRDefault="00902347" w:rsidP="00C566A0">
            <w:r w:rsidRPr="00C566A0">
              <w:rPr>
                <w:rFonts w:ascii="Arial" w:hAnsi="Arial" w:cs="Arial"/>
                <w:b/>
                <w:bCs/>
                <w:sz w:val="26"/>
                <w:szCs w:val="26"/>
              </w:rPr>
              <w:t>Trial Identifiers</w:t>
            </w:r>
            <w:r>
              <w:t xml:space="preserve"> </w:t>
            </w:r>
          </w:p>
        </w:tc>
      </w:tr>
      <w:tr w:rsidR="001A3B84" w:rsidRPr="007C363D" w14:paraId="3B89068B" w14:textId="77777777" w:rsidTr="00BE1B54">
        <w:tc>
          <w:tcPr>
            <w:tcW w:w="2689" w:type="dxa"/>
            <w:tcBorders>
              <w:top w:val="single" w:sz="4" w:space="0" w:color="auto"/>
              <w:left w:val="single" w:sz="4" w:space="0" w:color="auto"/>
              <w:bottom w:val="single" w:sz="4" w:space="0" w:color="auto"/>
              <w:right w:val="single" w:sz="4" w:space="0" w:color="auto"/>
            </w:tcBorders>
          </w:tcPr>
          <w:p w14:paraId="6C1D5129" w14:textId="77777777" w:rsidR="001A3B84" w:rsidRPr="00C4512B" w:rsidRDefault="001A3B84" w:rsidP="00C4512B">
            <w:pPr>
              <w:spacing w:before="60" w:after="60"/>
              <w:rPr>
                <w:rFonts w:ascii="Arial" w:hAnsi="Arial" w:cs="Arial"/>
                <w:sz w:val="22"/>
                <w:szCs w:val="22"/>
              </w:rPr>
            </w:pPr>
            <w:r w:rsidRPr="00C4512B">
              <w:rPr>
                <w:rFonts w:ascii="Arial" w:hAnsi="Arial" w:cs="Arial"/>
                <w:sz w:val="22"/>
                <w:szCs w:val="22"/>
              </w:rPr>
              <w:t xml:space="preserve">IRAS Number: </w:t>
            </w:r>
          </w:p>
        </w:tc>
        <w:tc>
          <w:tcPr>
            <w:tcW w:w="6237" w:type="dxa"/>
            <w:tcBorders>
              <w:top w:val="single" w:sz="4" w:space="0" w:color="auto"/>
              <w:left w:val="single" w:sz="4" w:space="0" w:color="auto"/>
              <w:bottom w:val="single" w:sz="4" w:space="0" w:color="auto"/>
              <w:right w:val="single" w:sz="4" w:space="0" w:color="auto"/>
            </w:tcBorders>
          </w:tcPr>
          <w:p w14:paraId="3BBF78C6" w14:textId="77777777" w:rsidR="001A3B84" w:rsidRPr="007C363D" w:rsidRDefault="001A3B84" w:rsidP="00C566A0">
            <w:pPr>
              <w:rPr>
                <w:rFonts w:ascii="Arial" w:hAnsi="Arial" w:cs="Arial"/>
                <w:sz w:val="24"/>
                <w:szCs w:val="24"/>
              </w:rPr>
            </w:pPr>
          </w:p>
        </w:tc>
      </w:tr>
      <w:tr w:rsidR="00564CC0" w:rsidRPr="007C363D" w14:paraId="2D416D37" w14:textId="77777777" w:rsidTr="00BE1B54">
        <w:tc>
          <w:tcPr>
            <w:tcW w:w="2689" w:type="dxa"/>
            <w:tcBorders>
              <w:top w:val="single" w:sz="4" w:space="0" w:color="auto"/>
              <w:left w:val="single" w:sz="4" w:space="0" w:color="auto"/>
              <w:bottom w:val="single" w:sz="4" w:space="0" w:color="auto"/>
              <w:right w:val="single" w:sz="4" w:space="0" w:color="auto"/>
            </w:tcBorders>
          </w:tcPr>
          <w:p w14:paraId="31D5BF98" w14:textId="4378E3F5" w:rsidR="00564CC0" w:rsidRPr="00C4512B" w:rsidRDefault="00564CC0" w:rsidP="00C4512B">
            <w:pPr>
              <w:spacing w:before="60" w:after="60"/>
              <w:rPr>
                <w:rFonts w:ascii="Arial" w:hAnsi="Arial" w:cs="Arial"/>
                <w:sz w:val="22"/>
                <w:szCs w:val="22"/>
              </w:rPr>
            </w:pPr>
            <w:r>
              <w:rPr>
                <w:rFonts w:ascii="Arial" w:hAnsi="Arial" w:cs="Arial"/>
                <w:sz w:val="22"/>
                <w:szCs w:val="22"/>
              </w:rPr>
              <w:t>Other Trial Identifiers</w:t>
            </w:r>
            <w:r w:rsidR="008C1269">
              <w:rPr>
                <w:rFonts w:ascii="Arial" w:hAnsi="Arial" w:cs="Arial"/>
                <w:sz w:val="22"/>
                <w:szCs w:val="22"/>
              </w:rPr>
              <w:t>:</w:t>
            </w:r>
          </w:p>
        </w:tc>
        <w:tc>
          <w:tcPr>
            <w:tcW w:w="6237" w:type="dxa"/>
            <w:tcBorders>
              <w:top w:val="single" w:sz="4" w:space="0" w:color="auto"/>
              <w:left w:val="single" w:sz="4" w:space="0" w:color="auto"/>
              <w:bottom w:val="single" w:sz="4" w:space="0" w:color="auto"/>
              <w:right w:val="single" w:sz="4" w:space="0" w:color="auto"/>
            </w:tcBorders>
          </w:tcPr>
          <w:p w14:paraId="7023ECD4" w14:textId="2E7B1A6C" w:rsidR="00564CC0" w:rsidRPr="00564CC0" w:rsidRDefault="00564CC0" w:rsidP="00C566A0">
            <w:pPr>
              <w:rPr>
                <w:rFonts w:ascii="Arial" w:hAnsi="Arial" w:cs="Arial"/>
                <w:i/>
                <w:iCs/>
                <w:color w:val="44546A" w:themeColor="text2"/>
              </w:rPr>
            </w:pPr>
            <w:r w:rsidRPr="005D07A0">
              <w:rPr>
                <w:rFonts w:ascii="Arial" w:hAnsi="Arial" w:cs="Arial"/>
                <w:i/>
                <w:iCs/>
                <w:color w:val="002060"/>
              </w:rPr>
              <w:t>e.g.</w:t>
            </w:r>
            <w:r w:rsidR="004A4810">
              <w:rPr>
                <w:rFonts w:ascii="Arial" w:hAnsi="Arial" w:cs="Arial"/>
                <w:i/>
                <w:iCs/>
                <w:color w:val="002060"/>
              </w:rPr>
              <w:t xml:space="preserve"> EudraCT Number,</w:t>
            </w:r>
            <w:r w:rsidRPr="005D07A0">
              <w:rPr>
                <w:rFonts w:ascii="Arial" w:hAnsi="Arial" w:cs="Arial"/>
                <w:i/>
                <w:iCs/>
                <w:color w:val="002060"/>
              </w:rPr>
              <w:t xml:space="preserve"> ISRCTN</w:t>
            </w:r>
          </w:p>
        </w:tc>
      </w:tr>
      <w:tr w:rsidR="00902347" w14:paraId="552E2371" w14:textId="77777777" w:rsidTr="00BE1B54">
        <w:trPr>
          <w:trHeight w:val="466"/>
        </w:trPr>
        <w:tc>
          <w:tcPr>
            <w:tcW w:w="8926" w:type="dxa"/>
            <w:gridSpan w:val="2"/>
            <w:tcBorders>
              <w:top w:val="single" w:sz="4" w:space="0" w:color="auto"/>
            </w:tcBorders>
          </w:tcPr>
          <w:p w14:paraId="12CCC855" w14:textId="77777777" w:rsidR="00902347" w:rsidRDefault="00902347" w:rsidP="00C566A0"/>
        </w:tc>
      </w:tr>
      <w:tr w:rsidR="00902347" w14:paraId="729B1323" w14:textId="77777777" w:rsidTr="00BE1B54">
        <w:tc>
          <w:tcPr>
            <w:tcW w:w="8926" w:type="dxa"/>
            <w:gridSpan w:val="2"/>
            <w:tcBorders>
              <w:bottom w:val="single" w:sz="4" w:space="0" w:color="auto"/>
            </w:tcBorders>
          </w:tcPr>
          <w:p w14:paraId="66129997" w14:textId="77777777" w:rsidR="00902347" w:rsidRDefault="00902347" w:rsidP="00C566A0">
            <w:r w:rsidRPr="00111A17">
              <w:rPr>
                <w:rFonts w:ascii="Arial" w:hAnsi="Arial" w:cs="Arial"/>
                <w:b/>
                <w:bCs/>
                <w:sz w:val="26"/>
                <w:szCs w:val="26"/>
                <w:highlight w:val="yellow"/>
              </w:rPr>
              <w:t>(Co)</w:t>
            </w:r>
            <w:r w:rsidRPr="00C566A0">
              <w:rPr>
                <w:rFonts w:ascii="Arial" w:hAnsi="Arial" w:cs="Arial"/>
                <w:b/>
                <w:bCs/>
                <w:sz w:val="26"/>
                <w:szCs w:val="26"/>
              </w:rPr>
              <w:t xml:space="preserve"> Sponsor</w:t>
            </w:r>
            <w:r w:rsidRPr="00111A17">
              <w:rPr>
                <w:rFonts w:ascii="Arial" w:hAnsi="Arial" w:cs="Arial"/>
                <w:b/>
                <w:bCs/>
                <w:sz w:val="26"/>
                <w:szCs w:val="26"/>
                <w:highlight w:val="yellow"/>
              </w:rPr>
              <w:t>(s)</w:t>
            </w:r>
          </w:p>
        </w:tc>
      </w:tr>
      <w:tr w:rsidR="001A3B84" w:rsidRPr="007C363D" w14:paraId="16E40368" w14:textId="77777777" w:rsidTr="00BE1B54">
        <w:tc>
          <w:tcPr>
            <w:tcW w:w="2689" w:type="dxa"/>
            <w:tcBorders>
              <w:top w:val="single" w:sz="4" w:space="0" w:color="auto"/>
              <w:left w:val="single" w:sz="4" w:space="0" w:color="auto"/>
              <w:bottom w:val="single" w:sz="4" w:space="0" w:color="auto"/>
              <w:right w:val="single" w:sz="4" w:space="0" w:color="auto"/>
            </w:tcBorders>
          </w:tcPr>
          <w:p w14:paraId="423A2B63" w14:textId="1E8BAD36" w:rsidR="001A3B84" w:rsidRPr="00C4512B" w:rsidRDefault="00C566A0" w:rsidP="00C4512B">
            <w:pPr>
              <w:spacing w:before="60" w:after="60"/>
              <w:rPr>
                <w:rFonts w:ascii="Arial" w:hAnsi="Arial" w:cs="Arial"/>
                <w:sz w:val="22"/>
                <w:szCs w:val="22"/>
              </w:rPr>
            </w:pPr>
            <w:r w:rsidRPr="00C4512B">
              <w:rPr>
                <w:rFonts w:ascii="Arial" w:hAnsi="Arial" w:cs="Arial"/>
                <w:sz w:val="22"/>
                <w:szCs w:val="22"/>
              </w:rPr>
              <w:t xml:space="preserve">Name of </w:t>
            </w:r>
            <w:r w:rsidR="001A3B84" w:rsidRPr="00C4512B">
              <w:rPr>
                <w:rFonts w:ascii="Arial" w:hAnsi="Arial" w:cs="Arial"/>
                <w:sz w:val="22"/>
                <w:szCs w:val="22"/>
              </w:rPr>
              <w:t>organisation</w:t>
            </w:r>
            <w:r w:rsidR="00E95370">
              <w:rPr>
                <w:rFonts w:ascii="Arial" w:hAnsi="Arial" w:cs="Arial"/>
                <w:sz w:val="22"/>
                <w:szCs w:val="22"/>
              </w:rPr>
              <w:t>(</w:t>
            </w:r>
            <w:r w:rsidR="001A3B84" w:rsidRPr="00C4512B">
              <w:rPr>
                <w:rFonts w:ascii="Arial" w:hAnsi="Arial" w:cs="Arial"/>
                <w:sz w:val="22"/>
                <w:szCs w:val="22"/>
              </w:rPr>
              <w:t>s</w:t>
            </w:r>
            <w:r w:rsidR="00E95370">
              <w:rPr>
                <w:rFonts w:ascii="Arial" w:hAnsi="Arial" w:cs="Arial"/>
                <w:sz w:val="22"/>
                <w:szCs w:val="22"/>
              </w:rPr>
              <w:t>)</w:t>
            </w:r>
            <w:r w:rsidR="00034371" w:rsidRPr="00C4512B">
              <w:rPr>
                <w:rFonts w:ascii="Arial" w:hAnsi="Arial" w:cs="Arial"/>
                <w:sz w:val="22"/>
                <w:szCs w:val="22"/>
              </w:rPr>
              <w:t>:</w:t>
            </w:r>
          </w:p>
        </w:tc>
        <w:tc>
          <w:tcPr>
            <w:tcW w:w="6237" w:type="dxa"/>
            <w:tcBorders>
              <w:top w:val="single" w:sz="4" w:space="0" w:color="auto"/>
              <w:left w:val="single" w:sz="4" w:space="0" w:color="auto"/>
              <w:bottom w:val="single" w:sz="4" w:space="0" w:color="auto"/>
              <w:right w:val="single" w:sz="4" w:space="0" w:color="auto"/>
            </w:tcBorders>
          </w:tcPr>
          <w:p w14:paraId="4C9F509A" w14:textId="10426EE0" w:rsidR="001A3B84" w:rsidRPr="007C363D" w:rsidRDefault="00240E2C" w:rsidP="00C566A0">
            <w:pPr>
              <w:rPr>
                <w:rFonts w:ascii="Arial" w:hAnsi="Arial" w:cs="Arial"/>
                <w:sz w:val="24"/>
                <w:szCs w:val="24"/>
              </w:rPr>
            </w:pPr>
            <w:r w:rsidRPr="00240E2C">
              <w:rPr>
                <w:rFonts w:ascii="Arial" w:hAnsi="Arial" w:cs="Arial"/>
                <w:i/>
                <w:color w:val="000080"/>
              </w:rPr>
              <w:t xml:space="preserve">This is the substantive employer of the CI. If this is KCL then co-sponsorship with the participating NHS Trust will </w:t>
            </w:r>
            <w:r w:rsidR="00D07D91">
              <w:rPr>
                <w:rFonts w:ascii="Arial" w:hAnsi="Arial" w:cs="Arial"/>
                <w:i/>
                <w:color w:val="000080"/>
              </w:rPr>
              <w:t xml:space="preserve">usually </w:t>
            </w:r>
            <w:r w:rsidRPr="00240E2C">
              <w:rPr>
                <w:rFonts w:ascii="Arial" w:hAnsi="Arial" w:cs="Arial"/>
                <w:i/>
                <w:color w:val="000080"/>
              </w:rPr>
              <w:t>be required</w:t>
            </w:r>
          </w:p>
        </w:tc>
      </w:tr>
      <w:tr w:rsidR="001A3B84" w:rsidRPr="007C363D" w14:paraId="76ECB7BB" w14:textId="77777777" w:rsidTr="00BE1B54">
        <w:tc>
          <w:tcPr>
            <w:tcW w:w="2689" w:type="dxa"/>
            <w:tcBorders>
              <w:top w:val="single" w:sz="4" w:space="0" w:color="auto"/>
              <w:left w:val="single" w:sz="4" w:space="0" w:color="auto"/>
              <w:bottom w:val="single" w:sz="4" w:space="0" w:color="auto"/>
              <w:right w:val="single" w:sz="4" w:space="0" w:color="auto"/>
            </w:tcBorders>
          </w:tcPr>
          <w:p w14:paraId="44636FFE" w14:textId="20BF2A9D" w:rsidR="001A3B84" w:rsidRPr="00C4512B" w:rsidRDefault="008C7F5B" w:rsidP="00C4512B">
            <w:pPr>
              <w:spacing w:before="60" w:after="60"/>
              <w:rPr>
                <w:rFonts w:ascii="Arial" w:hAnsi="Arial" w:cs="Arial"/>
                <w:sz w:val="22"/>
                <w:szCs w:val="22"/>
              </w:rPr>
            </w:pPr>
            <w:r>
              <w:rPr>
                <w:rFonts w:ascii="Arial" w:hAnsi="Arial" w:cs="Arial"/>
                <w:sz w:val="22"/>
                <w:szCs w:val="22"/>
                <w:highlight w:val="yellow"/>
              </w:rPr>
              <w:t>(</w:t>
            </w:r>
            <w:r w:rsidR="001A3B84" w:rsidRPr="00C4512B">
              <w:rPr>
                <w:rFonts w:ascii="Arial" w:hAnsi="Arial" w:cs="Arial"/>
                <w:sz w:val="22"/>
                <w:szCs w:val="22"/>
                <w:highlight w:val="yellow"/>
              </w:rPr>
              <w:t>Co</w:t>
            </w:r>
            <w:r>
              <w:rPr>
                <w:rFonts w:ascii="Arial" w:hAnsi="Arial" w:cs="Arial"/>
                <w:sz w:val="22"/>
                <w:szCs w:val="22"/>
              </w:rPr>
              <w:t>)</w:t>
            </w:r>
            <w:r w:rsidR="001A3B84" w:rsidRPr="00C4512B">
              <w:rPr>
                <w:rFonts w:ascii="Arial" w:hAnsi="Arial" w:cs="Arial"/>
                <w:sz w:val="22"/>
                <w:szCs w:val="22"/>
              </w:rPr>
              <w:t>Sponsor</w:t>
            </w:r>
            <w:r>
              <w:rPr>
                <w:rFonts w:ascii="Arial" w:hAnsi="Arial" w:cs="Arial"/>
                <w:sz w:val="22"/>
                <w:szCs w:val="22"/>
              </w:rPr>
              <w:t>(</w:t>
            </w:r>
            <w:r w:rsidR="001A3B84" w:rsidRPr="00111A17">
              <w:rPr>
                <w:rFonts w:ascii="Arial" w:hAnsi="Arial" w:cs="Arial"/>
                <w:sz w:val="22"/>
                <w:szCs w:val="22"/>
                <w:highlight w:val="yellow"/>
              </w:rPr>
              <w:t>s’</w:t>
            </w:r>
            <w:r w:rsidRPr="00111A17">
              <w:rPr>
                <w:rFonts w:ascii="Arial" w:hAnsi="Arial" w:cs="Arial"/>
                <w:sz w:val="22"/>
                <w:szCs w:val="22"/>
                <w:highlight w:val="yellow"/>
              </w:rPr>
              <w:t>)</w:t>
            </w:r>
            <w:r w:rsidR="001A3B84" w:rsidRPr="00C4512B">
              <w:rPr>
                <w:rFonts w:ascii="Arial" w:hAnsi="Arial" w:cs="Arial"/>
                <w:sz w:val="22"/>
                <w:szCs w:val="22"/>
              </w:rPr>
              <w:t xml:space="preserve"> contact: </w:t>
            </w:r>
          </w:p>
        </w:tc>
        <w:tc>
          <w:tcPr>
            <w:tcW w:w="6237" w:type="dxa"/>
            <w:tcBorders>
              <w:top w:val="single" w:sz="4" w:space="0" w:color="auto"/>
              <w:left w:val="single" w:sz="4" w:space="0" w:color="auto"/>
              <w:bottom w:val="single" w:sz="4" w:space="0" w:color="auto"/>
              <w:right w:val="single" w:sz="4" w:space="0" w:color="auto"/>
            </w:tcBorders>
          </w:tcPr>
          <w:p w14:paraId="35CC3A7E" w14:textId="39E02D52" w:rsidR="001A3B84" w:rsidRPr="00FC13BA" w:rsidRDefault="00276A92" w:rsidP="00FC13BA">
            <w:pPr>
              <w:spacing w:before="60" w:after="60"/>
              <w:rPr>
                <w:rFonts w:ascii="Arial" w:hAnsi="Arial" w:cs="Arial"/>
                <w:sz w:val="22"/>
                <w:szCs w:val="22"/>
              </w:rPr>
            </w:pPr>
            <w:r>
              <w:rPr>
                <w:rFonts w:ascii="Arial" w:hAnsi="Arial" w:cs="Arial"/>
                <w:sz w:val="22"/>
                <w:szCs w:val="22"/>
              </w:rPr>
              <w:t xml:space="preserve"> Anne-Marie Murt</w:t>
            </w:r>
            <w:r w:rsidR="003C038A">
              <w:rPr>
                <w:rFonts w:ascii="Arial" w:hAnsi="Arial" w:cs="Arial"/>
                <w:sz w:val="22"/>
                <w:szCs w:val="22"/>
              </w:rPr>
              <w:t>a</w:t>
            </w:r>
            <w:r>
              <w:rPr>
                <w:rFonts w:ascii="Arial" w:hAnsi="Arial" w:cs="Arial"/>
                <w:sz w:val="22"/>
                <w:szCs w:val="22"/>
              </w:rPr>
              <w:t>gh</w:t>
            </w:r>
          </w:p>
        </w:tc>
      </w:tr>
      <w:tr w:rsidR="00034371" w:rsidRPr="007C363D" w14:paraId="3AD12C47" w14:textId="77777777" w:rsidTr="00BE1B54">
        <w:tc>
          <w:tcPr>
            <w:tcW w:w="2689" w:type="dxa"/>
            <w:tcBorders>
              <w:top w:val="single" w:sz="4" w:space="0" w:color="auto"/>
              <w:left w:val="single" w:sz="4" w:space="0" w:color="auto"/>
              <w:bottom w:val="single" w:sz="4" w:space="0" w:color="auto"/>
              <w:right w:val="single" w:sz="4" w:space="0" w:color="auto"/>
            </w:tcBorders>
          </w:tcPr>
          <w:p w14:paraId="72517778" w14:textId="77777777" w:rsidR="00034371" w:rsidRPr="00C4512B" w:rsidRDefault="00034371" w:rsidP="00C4512B">
            <w:pPr>
              <w:spacing w:before="60" w:after="60"/>
              <w:rPr>
                <w:rFonts w:ascii="Arial" w:hAnsi="Arial" w:cs="Arial"/>
                <w:sz w:val="22"/>
                <w:szCs w:val="22"/>
              </w:rPr>
            </w:pPr>
            <w:r w:rsidRPr="00C4512B">
              <w:rPr>
                <w:rFonts w:ascii="Arial" w:hAnsi="Arial" w:cs="Arial"/>
                <w:sz w:val="22"/>
                <w:szCs w:val="22"/>
              </w:rPr>
              <w:t xml:space="preserve">Address: </w:t>
            </w:r>
          </w:p>
        </w:tc>
        <w:tc>
          <w:tcPr>
            <w:tcW w:w="6237" w:type="dxa"/>
            <w:tcBorders>
              <w:top w:val="single" w:sz="4" w:space="0" w:color="auto"/>
              <w:left w:val="single" w:sz="4" w:space="0" w:color="auto"/>
              <w:bottom w:val="single" w:sz="4" w:space="0" w:color="auto"/>
              <w:right w:val="single" w:sz="4" w:space="0" w:color="auto"/>
            </w:tcBorders>
          </w:tcPr>
          <w:p w14:paraId="3A611E38" w14:textId="77777777" w:rsidR="00034371" w:rsidRPr="00FC13BA" w:rsidRDefault="00034371" w:rsidP="00FC13BA">
            <w:pPr>
              <w:spacing w:before="60" w:after="60"/>
              <w:rPr>
                <w:rFonts w:ascii="Arial" w:hAnsi="Arial" w:cs="Arial"/>
                <w:sz w:val="22"/>
                <w:szCs w:val="22"/>
              </w:rPr>
            </w:pPr>
            <w:r w:rsidRPr="00FC13BA">
              <w:rPr>
                <w:rFonts w:ascii="Arial" w:hAnsi="Arial" w:cs="Arial"/>
                <w:sz w:val="22"/>
                <w:szCs w:val="22"/>
              </w:rPr>
              <w:t>King’s Health Partners Clinical Trials Office, Floor 16, Tower Wing, Guy’s Hospital, Great Maze Pond, London, SE1 9RT</w:t>
            </w:r>
          </w:p>
        </w:tc>
      </w:tr>
      <w:tr w:rsidR="00034371" w:rsidRPr="007C363D" w14:paraId="4B767E6B" w14:textId="77777777" w:rsidTr="00BE1B54">
        <w:tc>
          <w:tcPr>
            <w:tcW w:w="2689" w:type="dxa"/>
            <w:tcBorders>
              <w:top w:val="single" w:sz="4" w:space="0" w:color="auto"/>
              <w:left w:val="single" w:sz="4" w:space="0" w:color="auto"/>
              <w:bottom w:val="single" w:sz="4" w:space="0" w:color="auto"/>
              <w:right w:val="single" w:sz="4" w:space="0" w:color="auto"/>
            </w:tcBorders>
          </w:tcPr>
          <w:p w14:paraId="059C62C8" w14:textId="77777777" w:rsidR="00034371" w:rsidRPr="00C4512B" w:rsidRDefault="00034371" w:rsidP="00C4512B">
            <w:pPr>
              <w:spacing w:before="60" w:after="60"/>
              <w:rPr>
                <w:rFonts w:ascii="Arial" w:hAnsi="Arial" w:cs="Arial"/>
                <w:sz w:val="22"/>
                <w:szCs w:val="22"/>
              </w:rPr>
            </w:pPr>
            <w:r w:rsidRPr="00C4512B">
              <w:rPr>
                <w:rFonts w:ascii="Arial" w:hAnsi="Arial" w:cs="Arial"/>
                <w:sz w:val="22"/>
                <w:szCs w:val="22"/>
              </w:rPr>
              <w:t xml:space="preserve">Telephone: </w:t>
            </w:r>
          </w:p>
        </w:tc>
        <w:tc>
          <w:tcPr>
            <w:tcW w:w="6237" w:type="dxa"/>
            <w:tcBorders>
              <w:top w:val="single" w:sz="4" w:space="0" w:color="auto"/>
              <w:left w:val="single" w:sz="4" w:space="0" w:color="auto"/>
              <w:bottom w:val="single" w:sz="4" w:space="0" w:color="auto"/>
              <w:right w:val="single" w:sz="4" w:space="0" w:color="auto"/>
            </w:tcBorders>
          </w:tcPr>
          <w:p w14:paraId="5B8654F7" w14:textId="77777777" w:rsidR="00034371" w:rsidRPr="00FC13BA" w:rsidRDefault="00034371" w:rsidP="00FC13BA">
            <w:pPr>
              <w:spacing w:before="60" w:after="60"/>
              <w:rPr>
                <w:rFonts w:ascii="Arial" w:hAnsi="Arial" w:cs="Arial"/>
                <w:sz w:val="22"/>
                <w:szCs w:val="22"/>
              </w:rPr>
            </w:pPr>
            <w:r w:rsidRPr="00FC13BA">
              <w:rPr>
                <w:rFonts w:ascii="Arial" w:hAnsi="Arial" w:cs="Arial"/>
                <w:sz w:val="22"/>
                <w:szCs w:val="22"/>
              </w:rPr>
              <w:t>020 71885732</w:t>
            </w:r>
          </w:p>
        </w:tc>
      </w:tr>
      <w:tr w:rsidR="00034371" w:rsidRPr="007C363D" w14:paraId="4AFE94DC" w14:textId="77777777" w:rsidTr="00BE1B54">
        <w:tc>
          <w:tcPr>
            <w:tcW w:w="2689" w:type="dxa"/>
            <w:tcBorders>
              <w:top w:val="single" w:sz="4" w:space="0" w:color="auto"/>
              <w:left w:val="single" w:sz="4" w:space="0" w:color="auto"/>
              <w:bottom w:val="single" w:sz="4" w:space="0" w:color="auto"/>
              <w:right w:val="single" w:sz="4" w:space="0" w:color="auto"/>
            </w:tcBorders>
          </w:tcPr>
          <w:p w14:paraId="005F9A09" w14:textId="77777777" w:rsidR="00034371" w:rsidRPr="00C4512B" w:rsidRDefault="00034371" w:rsidP="00C4512B">
            <w:pPr>
              <w:spacing w:before="60" w:after="60"/>
              <w:rPr>
                <w:rFonts w:ascii="Arial" w:hAnsi="Arial" w:cs="Arial"/>
                <w:sz w:val="22"/>
                <w:szCs w:val="22"/>
              </w:rPr>
            </w:pPr>
            <w:r w:rsidRPr="00C4512B">
              <w:rPr>
                <w:rFonts w:ascii="Arial" w:hAnsi="Arial" w:cs="Arial"/>
                <w:sz w:val="22"/>
                <w:szCs w:val="22"/>
              </w:rPr>
              <w:t xml:space="preserve">Email: </w:t>
            </w:r>
          </w:p>
        </w:tc>
        <w:tc>
          <w:tcPr>
            <w:tcW w:w="6237" w:type="dxa"/>
            <w:tcBorders>
              <w:top w:val="single" w:sz="4" w:space="0" w:color="auto"/>
              <w:left w:val="single" w:sz="4" w:space="0" w:color="auto"/>
              <w:bottom w:val="single" w:sz="4" w:space="0" w:color="auto"/>
              <w:right w:val="single" w:sz="4" w:space="0" w:color="auto"/>
            </w:tcBorders>
          </w:tcPr>
          <w:p w14:paraId="6EA50004" w14:textId="2AC258DB" w:rsidR="00034371" w:rsidRPr="00FC13BA" w:rsidRDefault="003F18DA" w:rsidP="00FC13BA">
            <w:pPr>
              <w:spacing w:before="60" w:after="60"/>
              <w:rPr>
                <w:rFonts w:ascii="Arial" w:hAnsi="Arial" w:cs="Arial"/>
                <w:sz w:val="22"/>
                <w:szCs w:val="22"/>
              </w:rPr>
            </w:pPr>
            <w:r>
              <w:rPr>
                <w:rFonts w:ascii="Arial" w:hAnsi="Arial" w:cs="Arial"/>
                <w:sz w:val="22"/>
                <w:szCs w:val="22"/>
              </w:rPr>
              <w:t>Qm.khpcto</w:t>
            </w:r>
            <w:r w:rsidR="00034371" w:rsidRPr="00FC13BA">
              <w:rPr>
                <w:rFonts w:ascii="Arial" w:hAnsi="Arial" w:cs="Arial"/>
                <w:sz w:val="22"/>
                <w:szCs w:val="22"/>
              </w:rPr>
              <w:t>@kcl.ac.uk</w:t>
            </w:r>
          </w:p>
        </w:tc>
      </w:tr>
      <w:tr w:rsidR="00902347" w14:paraId="0C1487D2" w14:textId="77777777" w:rsidTr="00BE1B54">
        <w:trPr>
          <w:trHeight w:val="477"/>
        </w:trPr>
        <w:tc>
          <w:tcPr>
            <w:tcW w:w="8926" w:type="dxa"/>
            <w:gridSpan w:val="2"/>
            <w:tcBorders>
              <w:top w:val="single" w:sz="4" w:space="0" w:color="auto"/>
            </w:tcBorders>
          </w:tcPr>
          <w:p w14:paraId="23A1AA71" w14:textId="77777777" w:rsidR="00902347" w:rsidRDefault="00902347" w:rsidP="00C566A0"/>
        </w:tc>
      </w:tr>
      <w:tr w:rsidR="00902347" w14:paraId="6754F85F" w14:textId="77777777" w:rsidTr="00BE1B54">
        <w:tc>
          <w:tcPr>
            <w:tcW w:w="8926" w:type="dxa"/>
            <w:gridSpan w:val="2"/>
            <w:tcBorders>
              <w:bottom w:val="single" w:sz="4" w:space="0" w:color="auto"/>
            </w:tcBorders>
          </w:tcPr>
          <w:p w14:paraId="0AAB43CE" w14:textId="77777777" w:rsidR="00902347" w:rsidRDefault="00902347" w:rsidP="00C566A0">
            <w:r w:rsidRPr="007C363D">
              <w:rPr>
                <w:rFonts w:ascii="Arial" w:hAnsi="Arial" w:cs="Arial"/>
                <w:b/>
                <w:bCs/>
                <w:sz w:val="26"/>
                <w:szCs w:val="26"/>
              </w:rPr>
              <w:t>Chief Investigator</w:t>
            </w:r>
          </w:p>
        </w:tc>
      </w:tr>
      <w:tr w:rsidR="00034371" w:rsidRPr="0085677D" w14:paraId="54F742EB" w14:textId="77777777" w:rsidTr="00BE1B54">
        <w:tc>
          <w:tcPr>
            <w:tcW w:w="2689" w:type="dxa"/>
            <w:tcBorders>
              <w:top w:val="single" w:sz="4" w:space="0" w:color="auto"/>
              <w:left w:val="single" w:sz="4" w:space="0" w:color="auto"/>
              <w:bottom w:val="single" w:sz="4" w:space="0" w:color="auto"/>
              <w:right w:val="single" w:sz="4" w:space="0" w:color="auto"/>
            </w:tcBorders>
          </w:tcPr>
          <w:p w14:paraId="41C939BD" w14:textId="77777777" w:rsidR="00034371" w:rsidRPr="00D661D4" w:rsidRDefault="00034371" w:rsidP="00D661D4">
            <w:pPr>
              <w:spacing w:before="60" w:after="60"/>
              <w:rPr>
                <w:rFonts w:ascii="Arial" w:hAnsi="Arial" w:cs="Arial"/>
                <w:sz w:val="22"/>
                <w:szCs w:val="22"/>
              </w:rPr>
            </w:pPr>
            <w:r w:rsidRPr="00D661D4">
              <w:rPr>
                <w:rFonts w:ascii="Arial" w:hAnsi="Arial" w:cs="Arial"/>
                <w:sz w:val="22"/>
                <w:szCs w:val="22"/>
              </w:rPr>
              <w:t>Name:</w:t>
            </w:r>
          </w:p>
        </w:tc>
        <w:tc>
          <w:tcPr>
            <w:tcW w:w="6237" w:type="dxa"/>
            <w:tcBorders>
              <w:top w:val="single" w:sz="4" w:space="0" w:color="auto"/>
              <w:left w:val="single" w:sz="4" w:space="0" w:color="auto"/>
              <w:bottom w:val="single" w:sz="4" w:space="0" w:color="auto"/>
              <w:right w:val="single" w:sz="4" w:space="0" w:color="auto"/>
            </w:tcBorders>
          </w:tcPr>
          <w:p w14:paraId="5FB8F0B5" w14:textId="77777777" w:rsidR="00034371" w:rsidRPr="00D661D4" w:rsidRDefault="00034371" w:rsidP="00D661D4">
            <w:pPr>
              <w:spacing w:before="60" w:after="60"/>
              <w:rPr>
                <w:rFonts w:ascii="Arial" w:hAnsi="Arial" w:cs="Arial"/>
                <w:sz w:val="22"/>
                <w:szCs w:val="22"/>
              </w:rPr>
            </w:pPr>
          </w:p>
        </w:tc>
      </w:tr>
      <w:tr w:rsidR="00034371" w:rsidRPr="0085677D" w14:paraId="5A89B01A" w14:textId="77777777" w:rsidTr="00BE1B54">
        <w:tc>
          <w:tcPr>
            <w:tcW w:w="2689" w:type="dxa"/>
            <w:tcBorders>
              <w:top w:val="single" w:sz="4" w:space="0" w:color="auto"/>
              <w:left w:val="single" w:sz="4" w:space="0" w:color="auto"/>
              <w:bottom w:val="single" w:sz="4" w:space="0" w:color="auto"/>
              <w:right w:val="single" w:sz="4" w:space="0" w:color="auto"/>
            </w:tcBorders>
          </w:tcPr>
          <w:p w14:paraId="2CCF122E" w14:textId="77777777" w:rsidR="00034371" w:rsidRPr="00D661D4" w:rsidRDefault="00034371" w:rsidP="00D661D4">
            <w:pPr>
              <w:spacing w:before="60" w:after="60"/>
              <w:rPr>
                <w:rFonts w:ascii="Arial" w:hAnsi="Arial" w:cs="Arial"/>
                <w:sz w:val="22"/>
                <w:szCs w:val="22"/>
              </w:rPr>
            </w:pPr>
            <w:r w:rsidRPr="00D661D4">
              <w:rPr>
                <w:rFonts w:ascii="Arial" w:hAnsi="Arial" w:cs="Arial"/>
                <w:sz w:val="22"/>
                <w:szCs w:val="22"/>
              </w:rPr>
              <w:t>Address:</w:t>
            </w:r>
          </w:p>
        </w:tc>
        <w:tc>
          <w:tcPr>
            <w:tcW w:w="6237" w:type="dxa"/>
            <w:tcBorders>
              <w:top w:val="single" w:sz="4" w:space="0" w:color="auto"/>
              <w:left w:val="single" w:sz="4" w:space="0" w:color="auto"/>
              <w:bottom w:val="single" w:sz="4" w:space="0" w:color="auto"/>
              <w:right w:val="single" w:sz="4" w:space="0" w:color="auto"/>
            </w:tcBorders>
          </w:tcPr>
          <w:p w14:paraId="1EF93C44" w14:textId="77777777" w:rsidR="00034371" w:rsidRPr="00D661D4" w:rsidRDefault="00034371" w:rsidP="00D661D4">
            <w:pPr>
              <w:spacing w:before="60" w:after="60"/>
              <w:rPr>
                <w:rFonts w:ascii="Arial" w:hAnsi="Arial" w:cs="Arial"/>
                <w:sz w:val="22"/>
                <w:szCs w:val="22"/>
              </w:rPr>
            </w:pPr>
          </w:p>
        </w:tc>
      </w:tr>
      <w:tr w:rsidR="00034371" w:rsidRPr="0085677D" w14:paraId="071F4C4D" w14:textId="77777777" w:rsidTr="00BE1B54">
        <w:tc>
          <w:tcPr>
            <w:tcW w:w="2689" w:type="dxa"/>
            <w:tcBorders>
              <w:top w:val="single" w:sz="4" w:space="0" w:color="auto"/>
              <w:left w:val="single" w:sz="4" w:space="0" w:color="auto"/>
              <w:bottom w:val="single" w:sz="4" w:space="0" w:color="auto"/>
              <w:right w:val="single" w:sz="4" w:space="0" w:color="auto"/>
            </w:tcBorders>
          </w:tcPr>
          <w:p w14:paraId="6F35C682" w14:textId="77777777" w:rsidR="00034371" w:rsidRPr="00D661D4" w:rsidRDefault="00034371" w:rsidP="00D661D4">
            <w:pPr>
              <w:spacing w:before="60" w:after="60"/>
              <w:rPr>
                <w:rFonts w:ascii="Arial" w:hAnsi="Arial" w:cs="Arial"/>
                <w:sz w:val="22"/>
                <w:szCs w:val="22"/>
              </w:rPr>
            </w:pPr>
            <w:r w:rsidRPr="00D661D4">
              <w:rPr>
                <w:rFonts w:ascii="Arial" w:hAnsi="Arial" w:cs="Arial"/>
                <w:sz w:val="22"/>
                <w:szCs w:val="22"/>
              </w:rPr>
              <w:t>Telephone:</w:t>
            </w:r>
          </w:p>
        </w:tc>
        <w:tc>
          <w:tcPr>
            <w:tcW w:w="6237" w:type="dxa"/>
            <w:tcBorders>
              <w:top w:val="single" w:sz="4" w:space="0" w:color="auto"/>
              <w:left w:val="single" w:sz="4" w:space="0" w:color="auto"/>
              <w:bottom w:val="single" w:sz="4" w:space="0" w:color="auto"/>
              <w:right w:val="single" w:sz="4" w:space="0" w:color="auto"/>
            </w:tcBorders>
          </w:tcPr>
          <w:p w14:paraId="7D0D6D19" w14:textId="77777777" w:rsidR="00034371" w:rsidRPr="00D661D4" w:rsidRDefault="00034371" w:rsidP="00D661D4">
            <w:pPr>
              <w:spacing w:before="60" w:after="60"/>
              <w:rPr>
                <w:rFonts w:ascii="Arial" w:hAnsi="Arial" w:cs="Arial"/>
                <w:sz w:val="22"/>
                <w:szCs w:val="22"/>
              </w:rPr>
            </w:pPr>
          </w:p>
        </w:tc>
      </w:tr>
      <w:tr w:rsidR="00034371" w:rsidRPr="0085677D" w14:paraId="0582467A" w14:textId="77777777" w:rsidTr="00BE1B54">
        <w:tc>
          <w:tcPr>
            <w:tcW w:w="2689" w:type="dxa"/>
            <w:tcBorders>
              <w:top w:val="single" w:sz="4" w:space="0" w:color="auto"/>
              <w:left w:val="single" w:sz="4" w:space="0" w:color="auto"/>
              <w:bottom w:val="single" w:sz="4" w:space="0" w:color="auto"/>
              <w:right w:val="single" w:sz="4" w:space="0" w:color="auto"/>
            </w:tcBorders>
          </w:tcPr>
          <w:p w14:paraId="56BECEF5" w14:textId="35075817" w:rsidR="00034371" w:rsidRPr="00D661D4" w:rsidRDefault="00034371" w:rsidP="00D661D4">
            <w:pPr>
              <w:spacing w:before="60" w:after="60"/>
              <w:rPr>
                <w:rFonts w:ascii="Arial" w:hAnsi="Arial" w:cs="Arial"/>
                <w:sz w:val="22"/>
                <w:szCs w:val="22"/>
              </w:rPr>
            </w:pPr>
          </w:p>
        </w:tc>
        <w:tc>
          <w:tcPr>
            <w:tcW w:w="6237" w:type="dxa"/>
            <w:tcBorders>
              <w:top w:val="single" w:sz="4" w:space="0" w:color="auto"/>
              <w:left w:val="single" w:sz="4" w:space="0" w:color="auto"/>
              <w:bottom w:val="single" w:sz="4" w:space="0" w:color="auto"/>
              <w:right w:val="single" w:sz="4" w:space="0" w:color="auto"/>
            </w:tcBorders>
          </w:tcPr>
          <w:p w14:paraId="7116748D" w14:textId="77777777" w:rsidR="00034371" w:rsidRPr="00D661D4" w:rsidRDefault="00034371" w:rsidP="00D661D4">
            <w:pPr>
              <w:spacing w:before="60" w:after="60"/>
              <w:rPr>
                <w:rFonts w:ascii="Arial" w:hAnsi="Arial" w:cs="Arial"/>
                <w:sz w:val="22"/>
                <w:szCs w:val="22"/>
              </w:rPr>
            </w:pPr>
          </w:p>
        </w:tc>
      </w:tr>
      <w:tr w:rsidR="00034371" w14:paraId="293F8B76" w14:textId="77777777" w:rsidTr="00BE1B54">
        <w:tc>
          <w:tcPr>
            <w:tcW w:w="2689" w:type="dxa"/>
            <w:tcBorders>
              <w:top w:val="single" w:sz="4" w:space="0" w:color="auto"/>
              <w:left w:val="single" w:sz="4" w:space="0" w:color="auto"/>
              <w:bottom w:val="single" w:sz="4" w:space="0" w:color="auto"/>
              <w:right w:val="single" w:sz="4" w:space="0" w:color="auto"/>
            </w:tcBorders>
          </w:tcPr>
          <w:p w14:paraId="71D67688" w14:textId="77777777" w:rsidR="00034371" w:rsidRPr="00D661D4" w:rsidRDefault="00034371" w:rsidP="00D661D4">
            <w:pPr>
              <w:spacing w:before="60" w:after="60"/>
              <w:rPr>
                <w:rFonts w:ascii="Arial" w:hAnsi="Arial" w:cs="Arial"/>
                <w:sz w:val="22"/>
                <w:szCs w:val="22"/>
              </w:rPr>
            </w:pPr>
            <w:r w:rsidRPr="00D661D4">
              <w:rPr>
                <w:rFonts w:ascii="Arial" w:hAnsi="Arial" w:cs="Arial"/>
                <w:sz w:val="22"/>
                <w:szCs w:val="22"/>
              </w:rPr>
              <w:t>Email:</w:t>
            </w:r>
          </w:p>
        </w:tc>
        <w:tc>
          <w:tcPr>
            <w:tcW w:w="6237" w:type="dxa"/>
            <w:tcBorders>
              <w:top w:val="single" w:sz="4" w:space="0" w:color="auto"/>
              <w:left w:val="single" w:sz="4" w:space="0" w:color="auto"/>
              <w:bottom w:val="single" w:sz="4" w:space="0" w:color="auto"/>
              <w:right w:val="single" w:sz="4" w:space="0" w:color="auto"/>
            </w:tcBorders>
          </w:tcPr>
          <w:p w14:paraId="4B8E32CC" w14:textId="77777777" w:rsidR="00034371" w:rsidRPr="00D661D4" w:rsidRDefault="00034371" w:rsidP="00D661D4">
            <w:pPr>
              <w:spacing w:before="60" w:after="60"/>
              <w:rPr>
                <w:rFonts w:ascii="Arial" w:hAnsi="Arial" w:cs="Arial"/>
                <w:sz w:val="22"/>
                <w:szCs w:val="22"/>
              </w:rPr>
            </w:pPr>
          </w:p>
        </w:tc>
      </w:tr>
    </w:tbl>
    <w:p w14:paraId="05D5EF0F" w14:textId="77777777" w:rsidR="001D0559" w:rsidRDefault="001D0559"/>
    <w:p w14:paraId="7B40C6F8" w14:textId="77777777" w:rsidR="00794FB8" w:rsidRDefault="00794FB8">
      <w:pPr>
        <w:spacing w:after="160" w:line="259" w:lineRule="auto"/>
      </w:pPr>
      <w:r>
        <w:br w:type="page"/>
      </w:r>
    </w:p>
    <w:p w14:paraId="7F1E24F5" w14:textId="77777777" w:rsidR="00794FB8" w:rsidRDefault="00794FB8"/>
    <w:tbl>
      <w:tblPr>
        <w:tblStyle w:val="TableGrid"/>
        <w:tblW w:w="8926" w:type="dxa"/>
        <w:tblLook w:val="04A0" w:firstRow="1" w:lastRow="0" w:firstColumn="1" w:lastColumn="0" w:noHBand="0" w:noVBand="1"/>
      </w:tblPr>
      <w:tblGrid>
        <w:gridCol w:w="2094"/>
        <w:gridCol w:w="6832"/>
      </w:tblGrid>
      <w:tr w:rsidR="000F7C77" w14:paraId="25F184AF" w14:textId="77777777" w:rsidTr="00430859">
        <w:tc>
          <w:tcPr>
            <w:tcW w:w="8926" w:type="dxa"/>
            <w:gridSpan w:val="2"/>
            <w:tcBorders>
              <w:top w:val="nil"/>
              <w:left w:val="nil"/>
              <w:bottom w:val="nil"/>
              <w:right w:val="nil"/>
            </w:tcBorders>
          </w:tcPr>
          <w:p w14:paraId="2467A297" w14:textId="031801DF" w:rsidR="000F7C77" w:rsidRPr="00130A44" w:rsidRDefault="000F7C77" w:rsidP="00130A44">
            <w:pPr>
              <w:rPr>
                <w:rFonts w:ascii="Arial" w:hAnsi="Arial" w:cs="Arial"/>
                <w:b/>
                <w:sz w:val="26"/>
                <w:szCs w:val="26"/>
              </w:rPr>
            </w:pPr>
            <w:bookmarkStart w:id="0" w:name="_Hlk498544038"/>
            <w:r w:rsidRPr="00130A44">
              <w:rPr>
                <w:b/>
              </w:rPr>
              <w:t xml:space="preserve">Name and address of </w:t>
            </w:r>
            <w:r w:rsidRPr="00130A44">
              <w:rPr>
                <w:b/>
                <w:highlight w:val="yellow"/>
              </w:rPr>
              <w:t xml:space="preserve">Co-Investigator(s), Statistician, </w:t>
            </w:r>
            <w:r w:rsidR="004A4810">
              <w:rPr>
                <w:b/>
                <w:highlight w:val="yellow"/>
              </w:rPr>
              <w:t xml:space="preserve">CTU, </w:t>
            </w:r>
            <w:r w:rsidRPr="00130A44">
              <w:rPr>
                <w:b/>
                <w:highlight w:val="yellow"/>
              </w:rPr>
              <w:t>Laboratories etc</w:t>
            </w:r>
            <w:r w:rsidRPr="00130A44">
              <w:rPr>
                <w:rFonts w:ascii="Arial" w:hAnsi="Arial" w:cs="Arial"/>
                <w:b/>
                <w:sz w:val="26"/>
                <w:szCs w:val="26"/>
              </w:rPr>
              <w:t xml:space="preserve"> </w:t>
            </w:r>
          </w:p>
          <w:p w14:paraId="36D53A9F" w14:textId="7C770496" w:rsidR="000F7C77" w:rsidRPr="00130A44" w:rsidRDefault="000F7C77" w:rsidP="00130A44">
            <w:pPr>
              <w:rPr>
                <w:rFonts w:ascii="Arial" w:hAnsi="Arial" w:cs="Arial"/>
                <w:i/>
                <w:color w:val="000080"/>
              </w:rPr>
            </w:pPr>
            <w:r w:rsidRPr="00130A44">
              <w:rPr>
                <w:rFonts w:ascii="Arial" w:hAnsi="Arial" w:cs="Arial"/>
                <w:i/>
                <w:color w:val="000080"/>
              </w:rPr>
              <w:t xml:space="preserve">For multi-centre trials please DO NOT list all the participating sites and PIs in the protocol as changes in sites </w:t>
            </w:r>
            <w:r>
              <w:rPr>
                <w:rFonts w:ascii="Arial" w:hAnsi="Arial" w:cs="Arial"/>
                <w:i/>
                <w:color w:val="000080"/>
              </w:rPr>
              <w:t>would entail</w:t>
            </w:r>
            <w:r w:rsidRPr="00130A44">
              <w:rPr>
                <w:rFonts w:ascii="Arial" w:hAnsi="Arial" w:cs="Arial"/>
                <w:i/>
                <w:color w:val="000080"/>
              </w:rPr>
              <w:t xml:space="preserve"> changes to the protocol version </w:t>
            </w:r>
            <w:r w:rsidR="005D07A0">
              <w:rPr>
                <w:rFonts w:ascii="Arial" w:hAnsi="Arial" w:cs="Arial"/>
                <w:i/>
                <w:color w:val="000080"/>
              </w:rPr>
              <w:t>each time a PI changes.</w:t>
            </w:r>
          </w:p>
          <w:bookmarkEnd w:id="0"/>
          <w:p w14:paraId="2D36AF58" w14:textId="77777777" w:rsidR="000F7C77" w:rsidRDefault="000F7C77"/>
        </w:tc>
      </w:tr>
      <w:tr w:rsidR="00132E17" w14:paraId="38A70A8D" w14:textId="77777777" w:rsidTr="0009651A">
        <w:tc>
          <w:tcPr>
            <w:tcW w:w="2094" w:type="dxa"/>
            <w:tcBorders>
              <w:top w:val="nil"/>
              <w:left w:val="nil"/>
              <w:bottom w:val="single" w:sz="4" w:space="0" w:color="auto"/>
              <w:right w:val="nil"/>
            </w:tcBorders>
          </w:tcPr>
          <w:p w14:paraId="4486BEC1" w14:textId="77777777" w:rsidR="00132E17" w:rsidRDefault="00132E17" w:rsidP="00C566A0"/>
        </w:tc>
        <w:tc>
          <w:tcPr>
            <w:tcW w:w="6832" w:type="dxa"/>
            <w:tcBorders>
              <w:top w:val="nil"/>
              <w:left w:val="nil"/>
              <w:bottom w:val="single" w:sz="4" w:space="0" w:color="auto"/>
              <w:right w:val="nil"/>
            </w:tcBorders>
          </w:tcPr>
          <w:p w14:paraId="0050D925" w14:textId="77777777" w:rsidR="00132E17" w:rsidRDefault="00132E17" w:rsidP="00C566A0"/>
        </w:tc>
      </w:tr>
      <w:tr w:rsidR="00132E17" w14:paraId="4D95F503" w14:textId="77777777" w:rsidTr="00BF34DA">
        <w:tc>
          <w:tcPr>
            <w:tcW w:w="2094" w:type="dxa"/>
            <w:tcBorders>
              <w:top w:val="single" w:sz="4" w:space="0" w:color="auto"/>
              <w:left w:val="single" w:sz="4" w:space="0" w:color="auto"/>
              <w:bottom w:val="single" w:sz="4" w:space="0" w:color="auto"/>
              <w:right w:val="single" w:sz="4" w:space="0" w:color="auto"/>
            </w:tcBorders>
          </w:tcPr>
          <w:p w14:paraId="7B4CA035"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Name:</w:t>
            </w:r>
          </w:p>
        </w:tc>
        <w:tc>
          <w:tcPr>
            <w:tcW w:w="6832" w:type="dxa"/>
            <w:tcBorders>
              <w:top w:val="single" w:sz="4" w:space="0" w:color="auto"/>
              <w:left w:val="single" w:sz="4" w:space="0" w:color="auto"/>
              <w:bottom w:val="single" w:sz="4" w:space="0" w:color="auto"/>
              <w:right w:val="single" w:sz="4" w:space="0" w:color="auto"/>
            </w:tcBorders>
          </w:tcPr>
          <w:p w14:paraId="45AB0970" w14:textId="77777777" w:rsidR="00132E17" w:rsidRPr="00C4512B" w:rsidRDefault="00132E17" w:rsidP="00C4512B">
            <w:pPr>
              <w:spacing w:before="60" w:after="60"/>
              <w:rPr>
                <w:sz w:val="22"/>
                <w:szCs w:val="22"/>
              </w:rPr>
            </w:pPr>
          </w:p>
        </w:tc>
      </w:tr>
      <w:tr w:rsidR="00132E17" w14:paraId="70E99DBB" w14:textId="77777777" w:rsidTr="00BF34DA">
        <w:tc>
          <w:tcPr>
            <w:tcW w:w="2094" w:type="dxa"/>
            <w:tcBorders>
              <w:top w:val="single" w:sz="4" w:space="0" w:color="auto"/>
              <w:left w:val="single" w:sz="4" w:space="0" w:color="auto"/>
              <w:bottom w:val="single" w:sz="4" w:space="0" w:color="auto"/>
              <w:right w:val="single" w:sz="4" w:space="0" w:color="auto"/>
            </w:tcBorders>
          </w:tcPr>
          <w:p w14:paraId="0CE56071"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Address:</w:t>
            </w:r>
          </w:p>
        </w:tc>
        <w:tc>
          <w:tcPr>
            <w:tcW w:w="6832" w:type="dxa"/>
            <w:tcBorders>
              <w:top w:val="single" w:sz="4" w:space="0" w:color="auto"/>
              <w:left w:val="single" w:sz="4" w:space="0" w:color="auto"/>
              <w:bottom w:val="single" w:sz="4" w:space="0" w:color="auto"/>
              <w:right w:val="single" w:sz="4" w:space="0" w:color="auto"/>
            </w:tcBorders>
          </w:tcPr>
          <w:p w14:paraId="56B17530" w14:textId="77777777" w:rsidR="00132E17" w:rsidRPr="00C4512B" w:rsidRDefault="00132E17" w:rsidP="00C4512B">
            <w:pPr>
              <w:spacing w:before="60" w:after="60"/>
              <w:rPr>
                <w:sz w:val="22"/>
                <w:szCs w:val="22"/>
              </w:rPr>
            </w:pPr>
          </w:p>
        </w:tc>
      </w:tr>
      <w:tr w:rsidR="00132E17" w14:paraId="73515019" w14:textId="77777777" w:rsidTr="00BF34DA">
        <w:tc>
          <w:tcPr>
            <w:tcW w:w="2094" w:type="dxa"/>
            <w:tcBorders>
              <w:top w:val="single" w:sz="4" w:space="0" w:color="auto"/>
              <w:left w:val="single" w:sz="4" w:space="0" w:color="auto"/>
              <w:bottom w:val="single" w:sz="4" w:space="0" w:color="auto"/>
              <w:right w:val="single" w:sz="4" w:space="0" w:color="auto"/>
            </w:tcBorders>
          </w:tcPr>
          <w:p w14:paraId="4D551355"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Telephone:</w:t>
            </w:r>
          </w:p>
        </w:tc>
        <w:tc>
          <w:tcPr>
            <w:tcW w:w="6832" w:type="dxa"/>
            <w:tcBorders>
              <w:top w:val="single" w:sz="4" w:space="0" w:color="auto"/>
              <w:left w:val="single" w:sz="4" w:space="0" w:color="auto"/>
              <w:bottom w:val="single" w:sz="4" w:space="0" w:color="auto"/>
              <w:right w:val="single" w:sz="4" w:space="0" w:color="auto"/>
            </w:tcBorders>
          </w:tcPr>
          <w:p w14:paraId="53D37C38" w14:textId="77777777" w:rsidR="00132E17" w:rsidRPr="00C4512B" w:rsidRDefault="00132E17" w:rsidP="00C4512B">
            <w:pPr>
              <w:spacing w:before="60" w:after="60"/>
              <w:rPr>
                <w:sz w:val="22"/>
                <w:szCs w:val="22"/>
              </w:rPr>
            </w:pPr>
          </w:p>
        </w:tc>
      </w:tr>
      <w:tr w:rsidR="00132E17" w14:paraId="76050668" w14:textId="77777777" w:rsidTr="00BF34DA">
        <w:tc>
          <w:tcPr>
            <w:tcW w:w="2094" w:type="dxa"/>
            <w:tcBorders>
              <w:top w:val="single" w:sz="4" w:space="0" w:color="auto"/>
              <w:left w:val="single" w:sz="4" w:space="0" w:color="auto"/>
              <w:bottom w:val="single" w:sz="4" w:space="0" w:color="auto"/>
              <w:right w:val="single" w:sz="4" w:space="0" w:color="auto"/>
            </w:tcBorders>
          </w:tcPr>
          <w:p w14:paraId="117AD488" w14:textId="350E8876" w:rsidR="00132E17" w:rsidRPr="00C4512B" w:rsidRDefault="00132E17" w:rsidP="00C4512B">
            <w:pPr>
              <w:spacing w:before="60" w:after="60"/>
              <w:rPr>
                <w:rFonts w:ascii="Arial" w:hAnsi="Arial" w:cs="Arial"/>
                <w:sz w:val="22"/>
                <w:szCs w:val="22"/>
              </w:rPr>
            </w:pPr>
          </w:p>
        </w:tc>
        <w:tc>
          <w:tcPr>
            <w:tcW w:w="6832" w:type="dxa"/>
            <w:tcBorders>
              <w:top w:val="single" w:sz="4" w:space="0" w:color="auto"/>
              <w:left w:val="single" w:sz="4" w:space="0" w:color="auto"/>
              <w:bottom w:val="single" w:sz="4" w:space="0" w:color="auto"/>
              <w:right w:val="single" w:sz="4" w:space="0" w:color="auto"/>
            </w:tcBorders>
          </w:tcPr>
          <w:p w14:paraId="30382C37" w14:textId="77777777" w:rsidR="00132E17" w:rsidRPr="00C4512B" w:rsidRDefault="00132E17" w:rsidP="00C4512B">
            <w:pPr>
              <w:spacing w:before="60" w:after="60"/>
              <w:rPr>
                <w:sz w:val="22"/>
                <w:szCs w:val="22"/>
              </w:rPr>
            </w:pPr>
          </w:p>
        </w:tc>
      </w:tr>
      <w:tr w:rsidR="00132E17" w14:paraId="7B7F7A46" w14:textId="77777777" w:rsidTr="00BF34DA">
        <w:tc>
          <w:tcPr>
            <w:tcW w:w="2094" w:type="dxa"/>
            <w:tcBorders>
              <w:top w:val="single" w:sz="4" w:space="0" w:color="auto"/>
              <w:left w:val="single" w:sz="4" w:space="0" w:color="auto"/>
              <w:bottom w:val="single" w:sz="4" w:space="0" w:color="auto"/>
              <w:right w:val="single" w:sz="4" w:space="0" w:color="auto"/>
            </w:tcBorders>
          </w:tcPr>
          <w:p w14:paraId="39D3A81C"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Email:</w:t>
            </w:r>
          </w:p>
        </w:tc>
        <w:tc>
          <w:tcPr>
            <w:tcW w:w="6832" w:type="dxa"/>
            <w:tcBorders>
              <w:top w:val="single" w:sz="4" w:space="0" w:color="auto"/>
              <w:left w:val="single" w:sz="4" w:space="0" w:color="auto"/>
              <w:bottom w:val="single" w:sz="4" w:space="0" w:color="auto"/>
              <w:right w:val="single" w:sz="4" w:space="0" w:color="auto"/>
            </w:tcBorders>
          </w:tcPr>
          <w:p w14:paraId="07E51C68" w14:textId="77777777" w:rsidR="00132E17" w:rsidRPr="00C4512B" w:rsidRDefault="00132E17" w:rsidP="00C4512B">
            <w:pPr>
              <w:spacing w:before="60" w:after="60"/>
              <w:rPr>
                <w:sz w:val="22"/>
                <w:szCs w:val="22"/>
              </w:rPr>
            </w:pPr>
          </w:p>
        </w:tc>
      </w:tr>
      <w:tr w:rsidR="00132E17" w14:paraId="6DA7F358" w14:textId="77777777" w:rsidTr="00BF34DA">
        <w:tc>
          <w:tcPr>
            <w:tcW w:w="2094" w:type="dxa"/>
            <w:tcBorders>
              <w:top w:val="single" w:sz="4" w:space="0" w:color="auto"/>
              <w:left w:val="nil"/>
              <w:bottom w:val="single" w:sz="4" w:space="0" w:color="auto"/>
              <w:right w:val="nil"/>
            </w:tcBorders>
          </w:tcPr>
          <w:p w14:paraId="6482CDFB" w14:textId="77777777" w:rsidR="00132E17" w:rsidRPr="00C4512B" w:rsidRDefault="00132E17" w:rsidP="00C4512B">
            <w:pPr>
              <w:spacing w:before="60" w:after="60"/>
              <w:rPr>
                <w:sz w:val="22"/>
                <w:szCs w:val="22"/>
              </w:rPr>
            </w:pPr>
          </w:p>
        </w:tc>
        <w:tc>
          <w:tcPr>
            <w:tcW w:w="6832" w:type="dxa"/>
            <w:tcBorders>
              <w:top w:val="single" w:sz="4" w:space="0" w:color="auto"/>
              <w:left w:val="nil"/>
              <w:bottom w:val="single" w:sz="4" w:space="0" w:color="auto"/>
              <w:right w:val="nil"/>
            </w:tcBorders>
          </w:tcPr>
          <w:p w14:paraId="09250E72" w14:textId="77777777" w:rsidR="00132E17" w:rsidRPr="00C4512B" w:rsidRDefault="00132E17" w:rsidP="00C4512B">
            <w:pPr>
              <w:spacing w:before="60" w:after="60"/>
              <w:rPr>
                <w:sz w:val="22"/>
                <w:szCs w:val="22"/>
              </w:rPr>
            </w:pPr>
          </w:p>
        </w:tc>
      </w:tr>
      <w:tr w:rsidR="00132E17" w14:paraId="0AE71D48" w14:textId="77777777" w:rsidTr="00BF34DA">
        <w:tc>
          <w:tcPr>
            <w:tcW w:w="2094" w:type="dxa"/>
            <w:tcBorders>
              <w:top w:val="single" w:sz="4" w:space="0" w:color="auto"/>
              <w:left w:val="single" w:sz="4" w:space="0" w:color="auto"/>
              <w:bottom w:val="single" w:sz="4" w:space="0" w:color="auto"/>
              <w:right w:val="single" w:sz="4" w:space="0" w:color="auto"/>
            </w:tcBorders>
          </w:tcPr>
          <w:p w14:paraId="5F2F5F31"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Name:</w:t>
            </w:r>
          </w:p>
        </w:tc>
        <w:tc>
          <w:tcPr>
            <w:tcW w:w="6832" w:type="dxa"/>
            <w:tcBorders>
              <w:top w:val="single" w:sz="4" w:space="0" w:color="auto"/>
              <w:left w:val="single" w:sz="4" w:space="0" w:color="auto"/>
              <w:bottom w:val="single" w:sz="4" w:space="0" w:color="auto"/>
              <w:right w:val="single" w:sz="4" w:space="0" w:color="auto"/>
            </w:tcBorders>
          </w:tcPr>
          <w:p w14:paraId="3763CE1E" w14:textId="77777777" w:rsidR="00132E17" w:rsidRPr="00C4512B" w:rsidRDefault="00132E17" w:rsidP="00C4512B">
            <w:pPr>
              <w:spacing w:before="60" w:after="60"/>
              <w:rPr>
                <w:sz w:val="22"/>
                <w:szCs w:val="22"/>
              </w:rPr>
            </w:pPr>
          </w:p>
        </w:tc>
      </w:tr>
      <w:tr w:rsidR="00132E17" w14:paraId="0A86CE0D" w14:textId="77777777" w:rsidTr="00BF34DA">
        <w:tc>
          <w:tcPr>
            <w:tcW w:w="2094" w:type="dxa"/>
            <w:tcBorders>
              <w:top w:val="single" w:sz="4" w:space="0" w:color="auto"/>
              <w:left w:val="single" w:sz="4" w:space="0" w:color="auto"/>
              <w:bottom w:val="single" w:sz="4" w:space="0" w:color="auto"/>
              <w:right w:val="single" w:sz="4" w:space="0" w:color="auto"/>
            </w:tcBorders>
          </w:tcPr>
          <w:p w14:paraId="5F5B1877"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Address:</w:t>
            </w:r>
          </w:p>
        </w:tc>
        <w:tc>
          <w:tcPr>
            <w:tcW w:w="6832" w:type="dxa"/>
            <w:tcBorders>
              <w:top w:val="single" w:sz="4" w:space="0" w:color="auto"/>
              <w:left w:val="single" w:sz="4" w:space="0" w:color="auto"/>
              <w:bottom w:val="single" w:sz="4" w:space="0" w:color="auto"/>
              <w:right w:val="single" w:sz="4" w:space="0" w:color="auto"/>
            </w:tcBorders>
          </w:tcPr>
          <w:p w14:paraId="44C667BE" w14:textId="77777777" w:rsidR="00132E17" w:rsidRPr="00C4512B" w:rsidRDefault="00132E17" w:rsidP="00C4512B">
            <w:pPr>
              <w:spacing w:before="60" w:after="60"/>
              <w:rPr>
                <w:sz w:val="22"/>
                <w:szCs w:val="22"/>
              </w:rPr>
            </w:pPr>
          </w:p>
        </w:tc>
      </w:tr>
      <w:tr w:rsidR="00132E17" w14:paraId="70AE44C9" w14:textId="77777777" w:rsidTr="00BF34DA">
        <w:tc>
          <w:tcPr>
            <w:tcW w:w="2094" w:type="dxa"/>
            <w:tcBorders>
              <w:top w:val="single" w:sz="4" w:space="0" w:color="auto"/>
              <w:left w:val="single" w:sz="4" w:space="0" w:color="auto"/>
              <w:bottom w:val="single" w:sz="4" w:space="0" w:color="auto"/>
              <w:right w:val="single" w:sz="4" w:space="0" w:color="auto"/>
            </w:tcBorders>
          </w:tcPr>
          <w:p w14:paraId="709B7D05"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Telephone:</w:t>
            </w:r>
          </w:p>
        </w:tc>
        <w:tc>
          <w:tcPr>
            <w:tcW w:w="6832" w:type="dxa"/>
            <w:tcBorders>
              <w:top w:val="single" w:sz="4" w:space="0" w:color="auto"/>
              <w:left w:val="single" w:sz="4" w:space="0" w:color="auto"/>
              <w:bottom w:val="single" w:sz="4" w:space="0" w:color="auto"/>
              <w:right w:val="single" w:sz="4" w:space="0" w:color="auto"/>
            </w:tcBorders>
          </w:tcPr>
          <w:p w14:paraId="181820C8" w14:textId="77777777" w:rsidR="00132E17" w:rsidRPr="00C4512B" w:rsidRDefault="00132E17" w:rsidP="00C4512B">
            <w:pPr>
              <w:spacing w:before="60" w:after="60"/>
              <w:rPr>
                <w:sz w:val="22"/>
                <w:szCs w:val="22"/>
              </w:rPr>
            </w:pPr>
          </w:p>
        </w:tc>
      </w:tr>
      <w:tr w:rsidR="00132E17" w14:paraId="49DE9465" w14:textId="77777777" w:rsidTr="00BF34DA">
        <w:tc>
          <w:tcPr>
            <w:tcW w:w="2094" w:type="dxa"/>
            <w:tcBorders>
              <w:top w:val="single" w:sz="4" w:space="0" w:color="auto"/>
              <w:left w:val="single" w:sz="4" w:space="0" w:color="auto"/>
              <w:bottom w:val="single" w:sz="4" w:space="0" w:color="auto"/>
              <w:right w:val="single" w:sz="4" w:space="0" w:color="auto"/>
            </w:tcBorders>
          </w:tcPr>
          <w:p w14:paraId="6891D2B2" w14:textId="0995DDD4" w:rsidR="00132E17" w:rsidRPr="00C4512B" w:rsidRDefault="00132E17" w:rsidP="00C4512B">
            <w:pPr>
              <w:spacing w:before="60" w:after="60"/>
              <w:rPr>
                <w:rFonts w:ascii="Arial" w:hAnsi="Arial" w:cs="Arial"/>
                <w:sz w:val="22"/>
                <w:szCs w:val="22"/>
              </w:rPr>
            </w:pPr>
          </w:p>
        </w:tc>
        <w:tc>
          <w:tcPr>
            <w:tcW w:w="6832" w:type="dxa"/>
            <w:tcBorders>
              <w:top w:val="single" w:sz="4" w:space="0" w:color="auto"/>
              <w:left w:val="single" w:sz="4" w:space="0" w:color="auto"/>
              <w:bottom w:val="single" w:sz="4" w:space="0" w:color="auto"/>
              <w:right w:val="single" w:sz="4" w:space="0" w:color="auto"/>
            </w:tcBorders>
          </w:tcPr>
          <w:p w14:paraId="3D4CE449" w14:textId="77777777" w:rsidR="00132E17" w:rsidRPr="00C4512B" w:rsidRDefault="00132E17" w:rsidP="00C4512B">
            <w:pPr>
              <w:spacing w:before="60" w:after="60"/>
              <w:rPr>
                <w:sz w:val="22"/>
                <w:szCs w:val="22"/>
              </w:rPr>
            </w:pPr>
          </w:p>
        </w:tc>
      </w:tr>
      <w:tr w:rsidR="00132E17" w14:paraId="526C886E" w14:textId="77777777" w:rsidTr="00BF34DA">
        <w:tc>
          <w:tcPr>
            <w:tcW w:w="2094" w:type="dxa"/>
            <w:tcBorders>
              <w:top w:val="single" w:sz="4" w:space="0" w:color="auto"/>
              <w:left w:val="single" w:sz="4" w:space="0" w:color="auto"/>
              <w:bottom w:val="single" w:sz="4" w:space="0" w:color="auto"/>
              <w:right w:val="single" w:sz="4" w:space="0" w:color="auto"/>
            </w:tcBorders>
          </w:tcPr>
          <w:p w14:paraId="7AEFB24A"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Email:</w:t>
            </w:r>
          </w:p>
        </w:tc>
        <w:tc>
          <w:tcPr>
            <w:tcW w:w="6832" w:type="dxa"/>
            <w:tcBorders>
              <w:top w:val="single" w:sz="4" w:space="0" w:color="auto"/>
              <w:left w:val="single" w:sz="4" w:space="0" w:color="auto"/>
              <w:bottom w:val="single" w:sz="4" w:space="0" w:color="auto"/>
              <w:right w:val="single" w:sz="4" w:space="0" w:color="auto"/>
            </w:tcBorders>
          </w:tcPr>
          <w:p w14:paraId="5897CBA6" w14:textId="77777777" w:rsidR="00132E17" w:rsidRPr="00C4512B" w:rsidRDefault="00132E17" w:rsidP="00C4512B">
            <w:pPr>
              <w:spacing w:before="60" w:after="60"/>
              <w:rPr>
                <w:sz w:val="22"/>
                <w:szCs w:val="22"/>
              </w:rPr>
            </w:pPr>
          </w:p>
        </w:tc>
      </w:tr>
      <w:tr w:rsidR="00132E17" w14:paraId="673F6AAF" w14:textId="77777777" w:rsidTr="00BF34DA">
        <w:tc>
          <w:tcPr>
            <w:tcW w:w="2094" w:type="dxa"/>
            <w:tcBorders>
              <w:top w:val="single" w:sz="4" w:space="0" w:color="auto"/>
              <w:left w:val="nil"/>
              <w:bottom w:val="single" w:sz="4" w:space="0" w:color="auto"/>
              <w:right w:val="nil"/>
            </w:tcBorders>
          </w:tcPr>
          <w:p w14:paraId="28BAB7BC" w14:textId="77777777" w:rsidR="00132E17" w:rsidRPr="00C4512B" w:rsidRDefault="00132E17" w:rsidP="00C4512B">
            <w:pPr>
              <w:spacing w:before="60" w:after="60"/>
              <w:rPr>
                <w:sz w:val="22"/>
                <w:szCs w:val="22"/>
              </w:rPr>
            </w:pPr>
          </w:p>
        </w:tc>
        <w:tc>
          <w:tcPr>
            <w:tcW w:w="6832" w:type="dxa"/>
            <w:tcBorders>
              <w:top w:val="single" w:sz="4" w:space="0" w:color="auto"/>
              <w:left w:val="nil"/>
              <w:bottom w:val="single" w:sz="4" w:space="0" w:color="auto"/>
              <w:right w:val="nil"/>
            </w:tcBorders>
          </w:tcPr>
          <w:p w14:paraId="1E275D9F" w14:textId="77777777" w:rsidR="00132E17" w:rsidRPr="00C4512B" w:rsidRDefault="00132E17" w:rsidP="00C4512B">
            <w:pPr>
              <w:spacing w:before="60" w:after="60"/>
              <w:rPr>
                <w:sz w:val="22"/>
                <w:szCs w:val="22"/>
              </w:rPr>
            </w:pPr>
          </w:p>
        </w:tc>
      </w:tr>
      <w:tr w:rsidR="00132E17" w14:paraId="5B9B0C5E" w14:textId="77777777" w:rsidTr="00BF34DA">
        <w:tc>
          <w:tcPr>
            <w:tcW w:w="2094" w:type="dxa"/>
            <w:tcBorders>
              <w:top w:val="single" w:sz="4" w:space="0" w:color="auto"/>
              <w:left w:val="single" w:sz="4" w:space="0" w:color="auto"/>
              <w:bottom w:val="single" w:sz="4" w:space="0" w:color="auto"/>
              <w:right w:val="single" w:sz="4" w:space="0" w:color="auto"/>
            </w:tcBorders>
          </w:tcPr>
          <w:p w14:paraId="06ECB82F"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Name:</w:t>
            </w:r>
          </w:p>
        </w:tc>
        <w:tc>
          <w:tcPr>
            <w:tcW w:w="6832" w:type="dxa"/>
            <w:tcBorders>
              <w:top w:val="single" w:sz="4" w:space="0" w:color="auto"/>
              <w:left w:val="single" w:sz="4" w:space="0" w:color="auto"/>
              <w:bottom w:val="single" w:sz="4" w:space="0" w:color="auto"/>
              <w:right w:val="single" w:sz="4" w:space="0" w:color="auto"/>
            </w:tcBorders>
          </w:tcPr>
          <w:p w14:paraId="4262992C" w14:textId="77777777" w:rsidR="00132E17" w:rsidRPr="00C4512B" w:rsidRDefault="00132E17" w:rsidP="00C4512B">
            <w:pPr>
              <w:spacing w:before="60" w:after="60"/>
              <w:rPr>
                <w:sz w:val="22"/>
                <w:szCs w:val="22"/>
              </w:rPr>
            </w:pPr>
          </w:p>
        </w:tc>
      </w:tr>
      <w:tr w:rsidR="00132E17" w14:paraId="358164BA" w14:textId="77777777" w:rsidTr="00BF34DA">
        <w:tc>
          <w:tcPr>
            <w:tcW w:w="2094" w:type="dxa"/>
            <w:tcBorders>
              <w:top w:val="single" w:sz="4" w:space="0" w:color="auto"/>
              <w:left w:val="single" w:sz="4" w:space="0" w:color="auto"/>
              <w:bottom w:val="single" w:sz="4" w:space="0" w:color="auto"/>
              <w:right w:val="single" w:sz="4" w:space="0" w:color="auto"/>
            </w:tcBorders>
          </w:tcPr>
          <w:p w14:paraId="663654C1"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Address:</w:t>
            </w:r>
          </w:p>
        </w:tc>
        <w:tc>
          <w:tcPr>
            <w:tcW w:w="6832" w:type="dxa"/>
            <w:tcBorders>
              <w:top w:val="single" w:sz="4" w:space="0" w:color="auto"/>
              <w:left w:val="single" w:sz="4" w:space="0" w:color="auto"/>
              <w:bottom w:val="single" w:sz="4" w:space="0" w:color="auto"/>
              <w:right w:val="single" w:sz="4" w:space="0" w:color="auto"/>
            </w:tcBorders>
          </w:tcPr>
          <w:p w14:paraId="4D5E4B73" w14:textId="77777777" w:rsidR="00132E17" w:rsidRPr="00C4512B" w:rsidRDefault="00132E17" w:rsidP="00C4512B">
            <w:pPr>
              <w:spacing w:before="60" w:after="60"/>
              <w:rPr>
                <w:sz w:val="22"/>
                <w:szCs w:val="22"/>
              </w:rPr>
            </w:pPr>
          </w:p>
        </w:tc>
      </w:tr>
      <w:tr w:rsidR="00132E17" w14:paraId="5720AE48" w14:textId="77777777" w:rsidTr="00BF34DA">
        <w:tc>
          <w:tcPr>
            <w:tcW w:w="2094" w:type="dxa"/>
            <w:tcBorders>
              <w:top w:val="single" w:sz="4" w:space="0" w:color="auto"/>
              <w:left w:val="single" w:sz="4" w:space="0" w:color="auto"/>
              <w:bottom w:val="single" w:sz="4" w:space="0" w:color="auto"/>
              <w:right w:val="single" w:sz="4" w:space="0" w:color="auto"/>
            </w:tcBorders>
          </w:tcPr>
          <w:p w14:paraId="40020744"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Telephone:</w:t>
            </w:r>
          </w:p>
        </w:tc>
        <w:tc>
          <w:tcPr>
            <w:tcW w:w="6832" w:type="dxa"/>
            <w:tcBorders>
              <w:top w:val="single" w:sz="4" w:space="0" w:color="auto"/>
              <w:left w:val="single" w:sz="4" w:space="0" w:color="auto"/>
              <w:bottom w:val="single" w:sz="4" w:space="0" w:color="auto"/>
              <w:right w:val="single" w:sz="4" w:space="0" w:color="auto"/>
            </w:tcBorders>
          </w:tcPr>
          <w:p w14:paraId="28DD916C" w14:textId="77777777" w:rsidR="00132E17" w:rsidRPr="00C4512B" w:rsidRDefault="00132E17" w:rsidP="00C4512B">
            <w:pPr>
              <w:spacing w:before="60" w:after="60"/>
              <w:rPr>
                <w:sz w:val="22"/>
                <w:szCs w:val="22"/>
              </w:rPr>
            </w:pPr>
          </w:p>
        </w:tc>
      </w:tr>
      <w:tr w:rsidR="00132E17" w14:paraId="36B80CE2" w14:textId="77777777" w:rsidTr="00BF34DA">
        <w:tc>
          <w:tcPr>
            <w:tcW w:w="2094" w:type="dxa"/>
            <w:tcBorders>
              <w:top w:val="single" w:sz="4" w:space="0" w:color="auto"/>
              <w:left w:val="single" w:sz="4" w:space="0" w:color="auto"/>
              <w:bottom w:val="single" w:sz="4" w:space="0" w:color="auto"/>
              <w:right w:val="single" w:sz="4" w:space="0" w:color="auto"/>
            </w:tcBorders>
          </w:tcPr>
          <w:p w14:paraId="1BCAD607" w14:textId="556BC204" w:rsidR="00132E17" w:rsidRPr="00C4512B" w:rsidRDefault="00132E17" w:rsidP="00C4512B">
            <w:pPr>
              <w:spacing w:before="60" w:after="60"/>
              <w:rPr>
                <w:rFonts w:ascii="Arial" w:hAnsi="Arial" w:cs="Arial"/>
                <w:sz w:val="22"/>
                <w:szCs w:val="22"/>
              </w:rPr>
            </w:pPr>
          </w:p>
        </w:tc>
        <w:tc>
          <w:tcPr>
            <w:tcW w:w="6832" w:type="dxa"/>
            <w:tcBorders>
              <w:top w:val="single" w:sz="4" w:space="0" w:color="auto"/>
              <w:left w:val="single" w:sz="4" w:space="0" w:color="auto"/>
              <w:bottom w:val="single" w:sz="4" w:space="0" w:color="auto"/>
              <w:right w:val="single" w:sz="4" w:space="0" w:color="auto"/>
            </w:tcBorders>
          </w:tcPr>
          <w:p w14:paraId="4F81842A" w14:textId="77777777" w:rsidR="00132E17" w:rsidRPr="00C4512B" w:rsidRDefault="00132E17" w:rsidP="00C4512B">
            <w:pPr>
              <w:spacing w:before="60" w:after="60"/>
              <w:rPr>
                <w:sz w:val="22"/>
                <w:szCs w:val="22"/>
              </w:rPr>
            </w:pPr>
          </w:p>
        </w:tc>
      </w:tr>
      <w:tr w:rsidR="00132E17" w14:paraId="7D653009" w14:textId="77777777" w:rsidTr="00BF34DA">
        <w:tc>
          <w:tcPr>
            <w:tcW w:w="2094" w:type="dxa"/>
            <w:tcBorders>
              <w:top w:val="single" w:sz="4" w:space="0" w:color="auto"/>
              <w:left w:val="single" w:sz="4" w:space="0" w:color="auto"/>
              <w:bottom w:val="single" w:sz="4" w:space="0" w:color="auto"/>
              <w:right w:val="single" w:sz="4" w:space="0" w:color="auto"/>
            </w:tcBorders>
          </w:tcPr>
          <w:p w14:paraId="4DD31AD5"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Email:</w:t>
            </w:r>
          </w:p>
        </w:tc>
        <w:tc>
          <w:tcPr>
            <w:tcW w:w="6832" w:type="dxa"/>
            <w:tcBorders>
              <w:top w:val="single" w:sz="4" w:space="0" w:color="auto"/>
              <w:left w:val="single" w:sz="4" w:space="0" w:color="auto"/>
              <w:bottom w:val="single" w:sz="4" w:space="0" w:color="auto"/>
              <w:right w:val="single" w:sz="4" w:space="0" w:color="auto"/>
            </w:tcBorders>
          </w:tcPr>
          <w:p w14:paraId="36B94A53" w14:textId="77777777" w:rsidR="00132E17" w:rsidRPr="00C4512B" w:rsidRDefault="00132E17" w:rsidP="00C4512B">
            <w:pPr>
              <w:spacing w:before="60" w:after="60"/>
              <w:rPr>
                <w:sz w:val="22"/>
                <w:szCs w:val="22"/>
              </w:rPr>
            </w:pPr>
          </w:p>
        </w:tc>
      </w:tr>
      <w:tr w:rsidR="00132E17" w14:paraId="2FF87283" w14:textId="77777777" w:rsidTr="00BF34DA">
        <w:tc>
          <w:tcPr>
            <w:tcW w:w="2094" w:type="dxa"/>
            <w:tcBorders>
              <w:top w:val="single" w:sz="4" w:space="0" w:color="auto"/>
              <w:left w:val="nil"/>
              <w:bottom w:val="single" w:sz="4" w:space="0" w:color="auto"/>
              <w:right w:val="nil"/>
            </w:tcBorders>
          </w:tcPr>
          <w:p w14:paraId="2DF0B9F7" w14:textId="77777777" w:rsidR="00132E17" w:rsidRPr="00C4512B" w:rsidRDefault="00132E17" w:rsidP="00C4512B">
            <w:pPr>
              <w:spacing w:before="60" w:after="60"/>
              <w:rPr>
                <w:sz w:val="22"/>
                <w:szCs w:val="22"/>
              </w:rPr>
            </w:pPr>
          </w:p>
        </w:tc>
        <w:tc>
          <w:tcPr>
            <w:tcW w:w="6832" w:type="dxa"/>
            <w:tcBorders>
              <w:top w:val="single" w:sz="4" w:space="0" w:color="auto"/>
              <w:left w:val="nil"/>
              <w:bottom w:val="single" w:sz="4" w:space="0" w:color="auto"/>
              <w:right w:val="nil"/>
            </w:tcBorders>
          </w:tcPr>
          <w:p w14:paraId="071AF367" w14:textId="77777777" w:rsidR="00132E17" w:rsidRPr="00C4512B" w:rsidRDefault="00132E17" w:rsidP="00C4512B">
            <w:pPr>
              <w:spacing w:before="60" w:after="60"/>
              <w:rPr>
                <w:sz w:val="22"/>
                <w:szCs w:val="22"/>
              </w:rPr>
            </w:pPr>
          </w:p>
        </w:tc>
      </w:tr>
      <w:tr w:rsidR="00132E17" w14:paraId="57C93C64" w14:textId="77777777" w:rsidTr="00BF34DA">
        <w:tc>
          <w:tcPr>
            <w:tcW w:w="2094" w:type="dxa"/>
            <w:tcBorders>
              <w:top w:val="single" w:sz="4" w:space="0" w:color="auto"/>
              <w:left w:val="single" w:sz="4" w:space="0" w:color="auto"/>
              <w:bottom w:val="single" w:sz="4" w:space="0" w:color="auto"/>
              <w:right w:val="single" w:sz="4" w:space="0" w:color="auto"/>
            </w:tcBorders>
          </w:tcPr>
          <w:p w14:paraId="694DD8FD"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Name:</w:t>
            </w:r>
          </w:p>
        </w:tc>
        <w:tc>
          <w:tcPr>
            <w:tcW w:w="6832" w:type="dxa"/>
            <w:tcBorders>
              <w:top w:val="single" w:sz="4" w:space="0" w:color="auto"/>
              <w:left w:val="single" w:sz="4" w:space="0" w:color="auto"/>
              <w:bottom w:val="single" w:sz="4" w:space="0" w:color="auto"/>
              <w:right w:val="single" w:sz="4" w:space="0" w:color="auto"/>
            </w:tcBorders>
          </w:tcPr>
          <w:p w14:paraId="6A8A5419" w14:textId="77777777" w:rsidR="00132E17" w:rsidRPr="00C4512B" w:rsidRDefault="00132E17" w:rsidP="00C4512B">
            <w:pPr>
              <w:spacing w:before="60" w:after="60"/>
              <w:rPr>
                <w:sz w:val="22"/>
                <w:szCs w:val="22"/>
              </w:rPr>
            </w:pPr>
          </w:p>
        </w:tc>
      </w:tr>
      <w:tr w:rsidR="00132E17" w14:paraId="7B6AC15E" w14:textId="77777777" w:rsidTr="00BF34DA">
        <w:tc>
          <w:tcPr>
            <w:tcW w:w="2094" w:type="dxa"/>
            <w:tcBorders>
              <w:top w:val="single" w:sz="4" w:space="0" w:color="auto"/>
              <w:left w:val="single" w:sz="4" w:space="0" w:color="auto"/>
              <w:bottom w:val="single" w:sz="4" w:space="0" w:color="auto"/>
              <w:right w:val="single" w:sz="4" w:space="0" w:color="auto"/>
            </w:tcBorders>
          </w:tcPr>
          <w:p w14:paraId="5E1EA516"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Address:</w:t>
            </w:r>
          </w:p>
        </w:tc>
        <w:tc>
          <w:tcPr>
            <w:tcW w:w="6832" w:type="dxa"/>
            <w:tcBorders>
              <w:top w:val="single" w:sz="4" w:space="0" w:color="auto"/>
              <w:left w:val="single" w:sz="4" w:space="0" w:color="auto"/>
              <w:bottom w:val="single" w:sz="4" w:space="0" w:color="auto"/>
              <w:right w:val="single" w:sz="4" w:space="0" w:color="auto"/>
            </w:tcBorders>
          </w:tcPr>
          <w:p w14:paraId="58B0383F" w14:textId="77777777" w:rsidR="00132E17" w:rsidRPr="00C4512B" w:rsidRDefault="00132E17" w:rsidP="00C4512B">
            <w:pPr>
              <w:spacing w:before="60" w:after="60"/>
              <w:rPr>
                <w:sz w:val="22"/>
                <w:szCs w:val="22"/>
              </w:rPr>
            </w:pPr>
          </w:p>
        </w:tc>
      </w:tr>
      <w:tr w:rsidR="00132E17" w14:paraId="2AA0BC09" w14:textId="77777777" w:rsidTr="00BF34DA">
        <w:tc>
          <w:tcPr>
            <w:tcW w:w="2094" w:type="dxa"/>
            <w:tcBorders>
              <w:top w:val="single" w:sz="4" w:space="0" w:color="auto"/>
              <w:left w:val="single" w:sz="4" w:space="0" w:color="auto"/>
              <w:bottom w:val="single" w:sz="4" w:space="0" w:color="auto"/>
              <w:right w:val="single" w:sz="4" w:space="0" w:color="auto"/>
            </w:tcBorders>
          </w:tcPr>
          <w:p w14:paraId="49893659" w14:textId="77777777" w:rsidR="00132E17" w:rsidRPr="00C4512B" w:rsidRDefault="00132E17" w:rsidP="00C4512B">
            <w:pPr>
              <w:spacing w:before="60" w:after="60"/>
              <w:rPr>
                <w:rFonts w:ascii="Arial" w:hAnsi="Arial" w:cs="Arial"/>
                <w:sz w:val="22"/>
                <w:szCs w:val="22"/>
              </w:rPr>
            </w:pPr>
            <w:r w:rsidRPr="00C4512B">
              <w:rPr>
                <w:rFonts w:ascii="Arial" w:hAnsi="Arial" w:cs="Arial"/>
                <w:sz w:val="22"/>
                <w:szCs w:val="22"/>
              </w:rPr>
              <w:t>Telephone:</w:t>
            </w:r>
          </w:p>
        </w:tc>
        <w:tc>
          <w:tcPr>
            <w:tcW w:w="6832" w:type="dxa"/>
            <w:tcBorders>
              <w:top w:val="single" w:sz="4" w:space="0" w:color="auto"/>
              <w:left w:val="single" w:sz="4" w:space="0" w:color="auto"/>
              <w:bottom w:val="single" w:sz="4" w:space="0" w:color="auto"/>
              <w:right w:val="single" w:sz="4" w:space="0" w:color="auto"/>
            </w:tcBorders>
          </w:tcPr>
          <w:p w14:paraId="2FF6D045" w14:textId="77777777" w:rsidR="00132E17" w:rsidRPr="00C4512B" w:rsidRDefault="00132E17" w:rsidP="00C4512B">
            <w:pPr>
              <w:spacing w:before="60" w:after="60"/>
              <w:rPr>
                <w:sz w:val="22"/>
                <w:szCs w:val="22"/>
              </w:rPr>
            </w:pPr>
          </w:p>
        </w:tc>
      </w:tr>
      <w:tr w:rsidR="00132E17" w14:paraId="4ADDE2F4" w14:textId="77777777" w:rsidTr="00BF34DA">
        <w:tc>
          <w:tcPr>
            <w:tcW w:w="2094" w:type="dxa"/>
            <w:tcBorders>
              <w:top w:val="single" w:sz="4" w:space="0" w:color="auto"/>
              <w:left w:val="single" w:sz="4" w:space="0" w:color="auto"/>
              <w:bottom w:val="single" w:sz="4" w:space="0" w:color="auto"/>
              <w:right w:val="single" w:sz="4" w:space="0" w:color="auto"/>
            </w:tcBorders>
          </w:tcPr>
          <w:p w14:paraId="735A7E5B" w14:textId="21FEEF8B" w:rsidR="00132E17" w:rsidRPr="00C4512B" w:rsidRDefault="00132E17" w:rsidP="00C4512B">
            <w:pPr>
              <w:spacing w:before="60" w:after="60"/>
              <w:rPr>
                <w:rFonts w:ascii="Arial" w:hAnsi="Arial" w:cs="Arial"/>
                <w:sz w:val="22"/>
                <w:szCs w:val="22"/>
              </w:rPr>
            </w:pPr>
          </w:p>
        </w:tc>
        <w:tc>
          <w:tcPr>
            <w:tcW w:w="6832" w:type="dxa"/>
            <w:tcBorders>
              <w:top w:val="single" w:sz="4" w:space="0" w:color="auto"/>
              <w:left w:val="single" w:sz="4" w:space="0" w:color="auto"/>
              <w:bottom w:val="single" w:sz="4" w:space="0" w:color="auto"/>
              <w:right w:val="single" w:sz="4" w:space="0" w:color="auto"/>
            </w:tcBorders>
          </w:tcPr>
          <w:p w14:paraId="71AE6822" w14:textId="77777777" w:rsidR="00132E17" w:rsidRPr="00C4512B" w:rsidRDefault="00132E17" w:rsidP="00C4512B">
            <w:pPr>
              <w:spacing w:before="60" w:after="60"/>
              <w:rPr>
                <w:sz w:val="22"/>
                <w:szCs w:val="22"/>
              </w:rPr>
            </w:pPr>
          </w:p>
        </w:tc>
      </w:tr>
      <w:tr w:rsidR="00132E17" w14:paraId="38CBFEC1" w14:textId="77777777" w:rsidTr="00BF34DA">
        <w:tc>
          <w:tcPr>
            <w:tcW w:w="2094" w:type="dxa"/>
            <w:tcBorders>
              <w:top w:val="single" w:sz="4" w:space="0" w:color="auto"/>
              <w:left w:val="single" w:sz="4" w:space="0" w:color="auto"/>
              <w:bottom w:val="single" w:sz="4" w:space="0" w:color="auto"/>
              <w:right w:val="single" w:sz="4" w:space="0" w:color="auto"/>
            </w:tcBorders>
          </w:tcPr>
          <w:p w14:paraId="3D587532" w14:textId="77777777" w:rsidR="00132E17" w:rsidRPr="00C4512B" w:rsidRDefault="00132E17" w:rsidP="00C4512B">
            <w:pPr>
              <w:spacing w:before="60" w:after="60"/>
              <w:rPr>
                <w:color w:val="000000"/>
                <w:sz w:val="22"/>
                <w:szCs w:val="22"/>
              </w:rPr>
            </w:pPr>
            <w:r w:rsidRPr="00C4512B">
              <w:rPr>
                <w:rFonts w:ascii="Arial" w:hAnsi="Arial" w:cs="Arial"/>
                <w:sz w:val="22"/>
                <w:szCs w:val="22"/>
              </w:rPr>
              <w:t>Email:</w:t>
            </w:r>
          </w:p>
        </w:tc>
        <w:tc>
          <w:tcPr>
            <w:tcW w:w="6832" w:type="dxa"/>
            <w:tcBorders>
              <w:top w:val="single" w:sz="4" w:space="0" w:color="auto"/>
              <w:left w:val="single" w:sz="4" w:space="0" w:color="auto"/>
              <w:bottom w:val="single" w:sz="4" w:space="0" w:color="auto"/>
              <w:right w:val="single" w:sz="4" w:space="0" w:color="auto"/>
            </w:tcBorders>
          </w:tcPr>
          <w:p w14:paraId="0594CEBE" w14:textId="77777777" w:rsidR="00132E17" w:rsidRPr="00C4512B" w:rsidRDefault="00132E17" w:rsidP="00C4512B">
            <w:pPr>
              <w:spacing w:before="60" w:after="60"/>
              <w:rPr>
                <w:sz w:val="22"/>
                <w:szCs w:val="22"/>
              </w:rPr>
            </w:pPr>
          </w:p>
        </w:tc>
      </w:tr>
      <w:tr w:rsidR="00132E17" w14:paraId="3EB59DF6" w14:textId="77777777" w:rsidTr="00BF34DA">
        <w:tc>
          <w:tcPr>
            <w:tcW w:w="2094" w:type="dxa"/>
            <w:tcBorders>
              <w:top w:val="single" w:sz="4" w:space="0" w:color="auto"/>
              <w:left w:val="nil"/>
              <w:bottom w:val="nil"/>
              <w:right w:val="nil"/>
            </w:tcBorders>
          </w:tcPr>
          <w:p w14:paraId="04F900A4" w14:textId="77777777" w:rsidR="00132E17" w:rsidRPr="008C51F0" w:rsidRDefault="00132E17" w:rsidP="00132E17">
            <w:pPr>
              <w:pStyle w:val="BodyText2"/>
              <w:spacing w:before="60" w:after="60"/>
              <w:jc w:val="left"/>
              <w:rPr>
                <w:color w:val="000000"/>
                <w:sz w:val="24"/>
                <w:szCs w:val="24"/>
              </w:rPr>
            </w:pPr>
          </w:p>
        </w:tc>
        <w:tc>
          <w:tcPr>
            <w:tcW w:w="6832" w:type="dxa"/>
            <w:tcBorders>
              <w:top w:val="single" w:sz="4" w:space="0" w:color="auto"/>
              <w:left w:val="nil"/>
              <w:bottom w:val="nil"/>
              <w:right w:val="nil"/>
            </w:tcBorders>
          </w:tcPr>
          <w:p w14:paraId="5F9A54D7" w14:textId="77777777" w:rsidR="00132E17" w:rsidRDefault="00132E17" w:rsidP="00132E17"/>
        </w:tc>
      </w:tr>
    </w:tbl>
    <w:p w14:paraId="5879C8BF" w14:textId="77777777" w:rsidR="001D0559" w:rsidRDefault="001D0559"/>
    <w:p w14:paraId="5317342F" w14:textId="77777777" w:rsidR="00794FB8" w:rsidRDefault="00794FB8">
      <w:pPr>
        <w:spacing w:after="160" w:line="259" w:lineRule="auto"/>
      </w:pPr>
      <w:r>
        <w:br w:type="page"/>
      </w:r>
    </w:p>
    <w:p w14:paraId="3C39BF06" w14:textId="283807B6" w:rsidR="00794FB8" w:rsidRDefault="00794FB8"/>
    <w:p w14:paraId="0E621BC1" w14:textId="77777777" w:rsidR="00D517B9" w:rsidRDefault="00D517B9"/>
    <w:tbl>
      <w:tblPr>
        <w:tblW w:w="0" w:type="auto"/>
        <w:tblInd w:w="108" w:type="dxa"/>
        <w:tblBorders>
          <w:top w:val="thinThickLargeGap" w:sz="24" w:space="0" w:color="000000"/>
          <w:left w:val="thinThickLargeGap" w:sz="24" w:space="0" w:color="000000"/>
          <w:bottom w:val="thinThickLargeGap" w:sz="24" w:space="0" w:color="000000"/>
          <w:right w:val="thinThickLargeGap" w:sz="24" w:space="0" w:color="000000"/>
          <w:insideH w:val="thinThickLargeGap" w:sz="24" w:space="0" w:color="000000"/>
          <w:insideV w:val="thinThickLargeGap" w:sz="24" w:space="0" w:color="000000"/>
        </w:tblBorders>
        <w:tblLook w:val="01E0" w:firstRow="1" w:lastRow="1" w:firstColumn="1" w:lastColumn="1" w:noHBand="0" w:noVBand="0"/>
      </w:tblPr>
      <w:tblGrid>
        <w:gridCol w:w="4096"/>
        <w:gridCol w:w="4716"/>
      </w:tblGrid>
      <w:tr w:rsidR="00D517B9" w:rsidRPr="00D517B9" w14:paraId="22A86F08" w14:textId="77777777" w:rsidTr="0095248A">
        <w:tc>
          <w:tcPr>
            <w:tcW w:w="8812" w:type="dxa"/>
            <w:gridSpan w:val="2"/>
          </w:tcPr>
          <w:p w14:paraId="64CF7508" w14:textId="7E4FA753" w:rsidR="00252D96" w:rsidRPr="002A56A0" w:rsidRDefault="00D517B9" w:rsidP="0079596A">
            <w:pPr>
              <w:spacing w:before="120" w:after="120"/>
              <w:jc w:val="center"/>
              <w:rPr>
                <w:rFonts w:ascii="Arial" w:hAnsi="Arial" w:cs="Arial"/>
                <w:i/>
                <w:sz w:val="22"/>
                <w:szCs w:val="22"/>
              </w:rPr>
            </w:pPr>
            <w:r w:rsidRPr="002A56A0">
              <w:rPr>
                <w:rFonts w:ascii="Arial" w:hAnsi="Arial" w:cs="Arial"/>
                <w:b/>
                <w:i/>
                <w:sz w:val="22"/>
                <w:szCs w:val="22"/>
              </w:rPr>
              <w:t>Document Key</w:t>
            </w:r>
            <w:r w:rsidR="00252D96" w:rsidRPr="002A56A0">
              <w:rPr>
                <w:rFonts w:ascii="Arial" w:hAnsi="Arial" w:cs="Arial"/>
                <w:b/>
                <w:i/>
                <w:sz w:val="22"/>
                <w:szCs w:val="22"/>
              </w:rPr>
              <w:t xml:space="preserve"> </w:t>
            </w:r>
          </w:p>
          <w:p w14:paraId="05C99D69" w14:textId="77777777" w:rsidR="00D517B9" w:rsidRPr="00E44374" w:rsidRDefault="00252D96" w:rsidP="0079596A">
            <w:pPr>
              <w:spacing w:before="120" w:after="120"/>
              <w:jc w:val="center"/>
              <w:rPr>
                <w:rFonts w:ascii="Arial" w:hAnsi="Arial" w:cs="Arial"/>
                <w:b/>
                <w:i/>
                <w:color w:val="339966"/>
                <w:sz w:val="24"/>
                <w:szCs w:val="24"/>
              </w:rPr>
            </w:pPr>
            <w:r w:rsidRPr="002A56A0">
              <w:rPr>
                <w:rFonts w:ascii="Arial" w:hAnsi="Arial" w:cs="Arial"/>
                <w:i/>
                <w:color w:val="C00000"/>
                <w:sz w:val="22"/>
                <w:szCs w:val="22"/>
              </w:rPr>
              <w:t>This table is for information only and should be removed prior to finalisation.</w:t>
            </w:r>
          </w:p>
        </w:tc>
      </w:tr>
      <w:tr w:rsidR="00D517B9" w:rsidRPr="00D517B9" w14:paraId="5A98B4C0" w14:textId="77777777" w:rsidTr="0095248A">
        <w:trPr>
          <w:trHeight w:val="338"/>
        </w:trPr>
        <w:tc>
          <w:tcPr>
            <w:tcW w:w="4096" w:type="dxa"/>
          </w:tcPr>
          <w:p w14:paraId="32B84DFD" w14:textId="77777777" w:rsidR="00D517B9" w:rsidRPr="00D517B9" w:rsidRDefault="00D517B9" w:rsidP="0079596A">
            <w:pPr>
              <w:spacing w:before="120" w:after="120"/>
              <w:jc w:val="both"/>
              <w:rPr>
                <w:rFonts w:ascii="Arial" w:hAnsi="Arial" w:cs="Arial"/>
                <w:i/>
                <w:color w:val="008000"/>
                <w:sz w:val="22"/>
                <w:szCs w:val="22"/>
              </w:rPr>
            </w:pPr>
            <w:r w:rsidRPr="00D517B9">
              <w:rPr>
                <w:rFonts w:ascii="Arial" w:hAnsi="Arial" w:cs="Arial"/>
                <w:sz w:val="22"/>
                <w:szCs w:val="22"/>
              </w:rPr>
              <w:t>Regular black text</w:t>
            </w:r>
          </w:p>
        </w:tc>
        <w:tc>
          <w:tcPr>
            <w:tcW w:w="4716" w:type="dxa"/>
          </w:tcPr>
          <w:p w14:paraId="6394B2B5" w14:textId="50D320D3" w:rsidR="00D517B9" w:rsidRPr="00D517B9" w:rsidRDefault="00D517B9" w:rsidP="0079596A">
            <w:pPr>
              <w:spacing w:before="120" w:after="120"/>
              <w:jc w:val="both"/>
              <w:rPr>
                <w:rFonts w:ascii="Arial" w:hAnsi="Arial" w:cs="Arial"/>
                <w:sz w:val="22"/>
                <w:szCs w:val="22"/>
              </w:rPr>
            </w:pPr>
            <w:r w:rsidRPr="00D517B9">
              <w:rPr>
                <w:rFonts w:ascii="Arial" w:hAnsi="Arial" w:cs="Arial"/>
                <w:sz w:val="22"/>
                <w:szCs w:val="22"/>
              </w:rPr>
              <w:t>S</w:t>
            </w:r>
            <w:r w:rsidR="00D07D91">
              <w:rPr>
                <w:rFonts w:ascii="Arial" w:hAnsi="Arial" w:cs="Arial"/>
                <w:sz w:val="22"/>
                <w:szCs w:val="22"/>
              </w:rPr>
              <w:t>tandard text</w:t>
            </w:r>
          </w:p>
        </w:tc>
      </w:tr>
      <w:tr w:rsidR="00D517B9" w:rsidRPr="00D517B9" w14:paraId="4482EC01" w14:textId="77777777" w:rsidTr="0095248A">
        <w:tc>
          <w:tcPr>
            <w:tcW w:w="4096" w:type="dxa"/>
          </w:tcPr>
          <w:p w14:paraId="2F5B1247" w14:textId="77777777" w:rsidR="00D517B9" w:rsidRPr="00D07D91" w:rsidRDefault="00D517B9" w:rsidP="0079596A">
            <w:pPr>
              <w:spacing w:before="120" w:after="120"/>
              <w:jc w:val="both"/>
              <w:rPr>
                <w:rFonts w:ascii="Arial" w:hAnsi="Arial" w:cs="Arial"/>
                <w:i/>
                <w:color w:val="008000"/>
                <w:sz w:val="22"/>
                <w:szCs w:val="22"/>
              </w:rPr>
            </w:pPr>
            <w:r w:rsidRPr="002A56A0">
              <w:rPr>
                <w:rFonts w:ascii="Arial" w:hAnsi="Arial" w:cs="Arial"/>
                <w:i/>
                <w:color w:val="000080"/>
                <w:sz w:val="22"/>
                <w:szCs w:val="22"/>
              </w:rPr>
              <w:t>Blue Italics</w:t>
            </w:r>
            <w:r w:rsidRPr="00D07D91">
              <w:rPr>
                <w:rFonts w:ascii="Arial" w:hAnsi="Arial" w:cs="Arial"/>
                <w:i/>
                <w:color w:val="0000FF"/>
                <w:sz w:val="22"/>
                <w:szCs w:val="22"/>
              </w:rPr>
              <w:t xml:space="preserve"> </w:t>
            </w:r>
          </w:p>
        </w:tc>
        <w:tc>
          <w:tcPr>
            <w:tcW w:w="4716" w:type="dxa"/>
          </w:tcPr>
          <w:p w14:paraId="53D8F02E" w14:textId="77777777" w:rsidR="00D517B9" w:rsidRPr="00D07D91" w:rsidRDefault="00D517B9" w:rsidP="0079596A">
            <w:pPr>
              <w:spacing w:before="120" w:after="120"/>
              <w:jc w:val="both"/>
              <w:rPr>
                <w:rFonts w:ascii="Arial" w:hAnsi="Arial" w:cs="Arial"/>
                <w:i/>
                <w:color w:val="008000"/>
                <w:sz w:val="22"/>
                <w:szCs w:val="22"/>
              </w:rPr>
            </w:pPr>
            <w:r w:rsidRPr="002A56A0">
              <w:rPr>
                <w:rFonts w:ascii="Arial" w:hAnsi="Arial" w:cs="Arial"/>
                <w:i/>
                <w:color w:val="000080"/>
                <w:sz w:val="22"/>
                <w:szCs w:val="22"/>
              </w:rPr>
              <w:t xml:space="preserve">Instructions – </w:t>
            </w:r>
            <w:r w:rsidRPr="002A56A0">
              <w:rPr>
                <w:rFonts w:ascii="Arial" w:hAnsi="Arial" w:cs="Arial"/>
                <w:i/>
                <w:color w:val="000080"/>
                <w:sz w:val="22"/>
                <w:szCs w:val="22"/>
                <w:u w:val="single"/>
              </w:rPr>
              <w:t xml:space="preserve">please remove prior to </w:t>
            </w:r>
            <w:r w:rsidR="000B40CB" w:rsidRPr="002A56A0">
              <w:rPr>
                <w:rFonts w:ascii="Arial" w:hAnsi="Arial" w:cs="Arial"/>
                <w:i/>
                <w:color w:val="000080"/>
                <w:sz w:val="22"/>
                <w:szCs w:val="22"/>
                <w:u w:val="single"/>
              </w:rPr>
              <w:t>finalisation</w:t>
            </w:r>
          </w:p>
        </w:tc>
      </w:tr>
      <w:tr w:rsidR="00D517B9" w:rsidRPr="00D517B9" w14:paraId="412E6589" w14:textId="77777777" w:rsidTr="0095248A">
        <w:tc>
          <w:tcPr>
            <w:tcW w:w="4096" w:type="dxa"/>
          </w:tcPr>
          <w:p w14:paraId="6DA4AD4A" w14:textId="77777777" w:rsidR="00D517B9" w:rsidRPr="00D07D91" w:rsidRDefault="00D517B9" w:rsidP="0079596A">
            <w:pPr>
              <w:spacing w:before="120" w:after="120"/>
              <w:jc w:val="both"/>
              <w:rPr>
                <w:rFonts w:ascii="Arial" w:hAnsi="Arial" w:cs="Arial"/>
                <w:i/>
                <w:color w:val="339966"/>
                <w:sz w:val="22"/>
                <w:szCs w:val="22"/>
              </w:rPr>
            </w:pPr>
            <w:r w:rsidRPr="00D07D91">
              <w:rPr>
                <w:rFonts w:ascii="Arial" w:hAnsi="Arial" w:cs="Arial"/>
                <w:sz w:val="22"/>
                <w:szCs w:val="22"/>
                <w:highlight w:val="yellow"/>
              </w:rPr>
              <w:t xml:space="preserve">Yellow </w:t>
            </w:r>
            <w:proofErr w:type="gramStart"/>
            <w:r w:rsidRPr="00D07D91">
              <w:rPr>
                <w:rFonts w:ascii="Arial" w:hAnsi="Arial" w:cs="Arial"/>
                <w:sz w:val="22"/>
                <w:szCs w:val="22"/>
                <w:highlight w:val="yellow"/>
              </w:rPr>
              <w:t>highlight</w:t>
            </w:r>
            <w:proofErr w:type="gramEnd"/>
            <w:r w:rsidRPr="00D07D91">
              <w:rPr>
                <w:rFonts w:ascii="Arial" w:hAnsi="Arial" w:cs="Arial"/>
                <w:sz w:val="22"/>
                <w:szCs w:val="22"/>
              </w:rPr>
              <w:t xml:space="preserve"> </w:t>
            </w:r>
            <w:r w:rsidRPr="002A56A0">
              <w:rPr>
                <w:rFonts w:ascii="Arial" w:hAnsi="Arial" w:cs="Arial"/>
                <w:i/>
                <w:color w:val="000080"/>
                <w:sz w:val="22"/>
                <w:szCs w:val="22"/>
              </w:rPr>
              <w:t>delete or amend as applicable</w:t>
            </w:r>
          </w:p>
        </w:tc>
        <w:tc>
          <w:tcPr>
            <w:tcW w:w="4716" w:type="dxa"/>
          </w:tcPr>
          <w:p w14:paraId="6198E24C" w14:textId="77777777" w:rsidR="00D517B9" w:rsidRPr="00D517B9" w:rsidRDefault="00D517B9" w:rsidP="0079596A">
            <w:pPr>
              <w:spacing w:before="120" w:after="120"/>
              <w:jc w:val="both"/>
              <w:rPr>
                <w:rFonts w:ascii="Arial" w:hAnsi="Arial" w:cs="Arial"/>
                <w:i/>
                <w:color w:val="0000FF"/>
                <w:sz w:val="22"/>
                <w:szCs w:val="22"/>
              </w:rPr>
            </w:pPr>
            <w:r w:rsidRPr="00D517B9">
              <w:rPr>
                <w:rFonts w:ascii="Arial" w:hAnsi="Arial" w:cs="Arial"/>
                <w:i/>
                <w:color w:val="339966"/>
                <w:sz w:val="22"/>
                <w:szCs w:val="22"/>
              </w:rPr>
              <w:t>To be amended</w:t>
            </w:r>
            <w:r>
              <w:rPr>
                <w:rFonts w:ascii="Arial" w:hAnsi="Arial" w:cs="Arial"/>
                <w:i/>
                <w:color w:val="339966"/>
                <w:sz w:val="22"/>
                <w:szCs w:val="22"/>
              </w:rPr>
              <w:t>/ selected/ deleted/ completed</w:t>
            </w:r>
            <w:r w:rsidRPr="00D517B9">
              <w:rPr>
                <w:rFonts w:ascii="Arial" w:hAnsi="Arial" w:cs="Arial"/>
                <w:i/>
                <w:color w:val="339966"/>
                <w:sz w:val="22"/>
                <w:szCs w:val="22"/>
              </w:rPr>
              <w:t xml:space="preserve"> as applicable</w:t>
            </w:r>
          </w:p>
        </w:tc>
      </w:tr>
      <w:tr w:rsidR="0095248A" w:rsidRPr="00D517B9" w14:paraId="4A5721F5" w14:textId="77777777" w:rsidTr="0095248A">
        <w:tc>
          <w:tcPr>
            <w:tcW w:w="4096" w:type="dxa"/>
          </w:tcPr>
          <w:p w14:paraId="2BFA1023" w14:textId="77777777" w:rsidR="0095248A" w:rsidRPr="00D517B9" w:rsidRDefault="0095248A" w:rsidP="0095248A">
            <w:pPr>
              <w:spacing w:before="120" w:after="120"/>
              <w:jc w:val="both"/>
              <w:rPr>
                <w:rFonts w:ascii="Arial" w:hAnsi="Arial" w:cs="Arial"/>
                <w:i/>
                <w:color w:val="0000FF"/>
                <w:sz w:val="22"/>
                <w:szCs w:val="22"/>
              </w:rPr>
            </w:pPr>
            <w:r w:rsidRPr="00D517B9">
              <w:rPr>
                <w:rFonts w:ascii="Arial" w:hAnsi="Arial" w:cs="Arial"/>
                <w:i/>
                <w:color w:val="339966"/>
                <w:sz w:val="22"/>
                <w:szCs w:val="22"/>
              </w:rPr>
              <w:t>Note on headers &amp; footers</w:t>
            </w:r>
          </w:p>
        </w:tc>
        <w:tc>
          <w:tcPr>
            <w:tcW w:w="4716" w:type="dxa"/>
          </w:tcPr>
          <w:p w14:paraId="3349E09D" w14:textId="46CB5700" w:rsidR="008B720E" w:rsidRDefault="008B720E" w:rsidP="0095248A">
            <w:pPr>
              <w:spacing w:before="120" w:after="120"/>
              <w:jc w:val="both"/>
              <w:rPr>
                <w:rFonts w:ascii="Arial" w:hAnsi="Arial" w:cs="Arial"/>
                <w:i/>
                <w:color w:val="339966"/>
                <w:sz w:val="22"/>
                <w:szCs w:val="22"/>
              </w:rPr>
            </w:pPr>
            <w:r>
              <w:rPr>
                <w:rFonts w:ascii="Arial" w:hAnsi="Arial" w:cs="Arial"/>
                <w:i/>
                <w:color w:val="339966"/>
                <w:sz w:val="22"/>
                <w:szCs w:val="22"/>
              </w:rPr>
              <w:t>Add name of the study, IRAS no., version and date of the Protocol in the header or footer.</w:t>
            </w:r>
          </w:p>
          <w:p w14:paraId="343AAEF8" w14:textId="77777777" w:rsidR="0095248A" w:rsidRPr="00D517B9" w:rsidRDefault="0095248A" w:rsidP="0095248A">
            <w:pPr>
              <w:spacing w:before="120" w:after="120"/>
              <w:jc w:val="both"/>
              <w:rPr>
                <w:rFonts w:ascii="Arial" w:hAnsi="Arial" w:cs="Arial"/>
                <w:i/>
                <w:color w:val="0000FF"/>
                <w:sz w:val="22"/>
                <w:szCs w:val="22"/>
              </w:rPr>
            </w:pPr>
            <w:r w:rsidRPr="00D517B9">
              <w:rPr>
                <w:rFonts w:ascii="Arial" w:hAnsi="Arial" w:cs="Arial"/>
                <w:i/>
                <w:color w:val="339966"/>
                <w:sz w:val="22"/>
                <w:szCs w:val="22"/>
              </w:rPr>
              <w:t>Ensure the version and date is updated every time the document is amended. Drafts should be numbered 0.1, 0.2 etc. The final version for submission should be version 1.0.</w:t>
            </w:r>
          </w:p>
        </w:tc>
      </w:tr>
      <w:tr w:rsidR="0095248A" w:rsidRPr="00D517B9" w14:paraId="43BCD462" w14:textId="77777777" w:rsidTr="0095248A">
        <w:tc>
          <w:tcPr>
            <w:tcW w:w="4096" w:type="dxa"/>
          </w:tcPr>
          <w:p w14:paraId="0BBE80E2" w14:textId="77777777" w:rsidR="0095248A" w:rsidRPr="00D517B9" w:rsidRDefault="0095248A" w:rsidP="0095248A">
            <w:pPr>
              <w:spacing w:before="120" w:after="120"/>
              <w:jc w:val="both"/>
              <w:rPr>
                <w:rFonts w:ascii="Arial" w:hAnsi="Arial" w:cs="Arial"/>
                <w:i/>
                <w:color w:val="339966"/>
                <w:sz w:val="22"/>
                <w:szCs w:val="22"/>
              </w:rPr>
            </w:pPr>
            <w:r w:rsidRPr="00D517B9">
              <w:rPr>
                <w:rFonts w:ascii="Arial" w:hAnsi="Arial" w:cs="Arial"/>
                <w:i/>
                <w:color w:val="339966"/>
                <w:sz w:val="22"/>
                <w:szCs w:val="22"/>
              </w:rPr>
              <w:t xml:space="preserve">Note on </w:t>
            </w:r>
            <w:r>
              <w:rPr>
                <w:rFonts w:ascii="Arial" w:hAnsi="Arial" w:cs="Arial"/>
                <w:i/>
                <w:color w:val="339966"/>
                <w:sz w:val="22"/>
                <w:szCs w:val="22"/>
              </w:rPr>
              <w:t>appendices</w:t>
            </w:r>
          </w:p>
        </w:tc>
        <w:tc>
          <w:tcPr>
            <w:tcW w:w="4716" w:type="dxa"/>
          </w:tcPr>
          <w:p w14:paraId="26631F84" w14:textId="77777777" w:rsidR="0095248A" w:rsidRPr="0095248A" w:rsidRDefault="0095248A" w:rsidP="0095248A">
            <w:pPr>
              <w:spacing w:before="120" w:after="120"/>
              <w:jc w:val="both"/>
              <w:rPr>
                <w:rFonts w:ascii="Arial" w:hAnsi="Arial" w:cs="Arial"/>
                <w:i/>
                <w:color w:val="000080"/>
                <w:sz w:val="22"/>
                <w:szCs w:val="22"/>
              </w:rPr>
            </w:pPr>
            <w:r w:rsidRPr="0095248A">
              <w:rPr>
                <w:rFonts w:ascii="Arial" w:hAnsi="Arial" w:cs="Arial"/>
                <w:i/>
                <w:color w:val="339966"/>
                <w:sz w:val="22"/>
                <w:szCs w:val="22"/>
              </w:rPr>
              <w:t>Avoid inclusion of appendices that are stand-alone documents e.g. the SmPC, PIS/ICF and questionnaires as these will have their own version control which will not change when the protocol version changes. It will also avoid multiple versions of the protocol every time an appendix is updated.</w:t>
            </w:r>
          </w:p>
        </w:tc>
      </w:tr>
    </w:tbl>
    <w:p w14:paraId="3E2C8DBE" w14:textId="77777777" w:rsidR="001D0559" w:rsidRDefault="001D0559"/>
    <w:p w14:paraId="4E467934" w14:textId="77777777" w:rsidR="00794FB8" w:rsidRDefault="00794FB8">
      <w:pPr>
        <w:spacing w:after="160" w:line="259" w:lineRule="auto"/>
      </w:pPr>
      <w:r>
        <w:br w:type="page"/>
      </w:r>
    </w:p>
    <w:p w14:paraId="00A4AF2A" w14:textId="3773A204" w:rsidR="00365D1D" w:rsidRDefault="00365D1D" w:rsidP="002A56A0">
      <w:pPr>
        <w:pStyle w:val="Heading1"/>
        <w:numPr>
          <w:ilvl w:val="0"/>
          <w:numId w:val="10"/>
        </w:numPr>
        <w:spacing w:after="240"/>
        <w:rPr>
          <w:sz w:val="28"/>
          <w:szCs w:val="28"/>
        </w:rPr>
      </w:pPr>
      <w:bookmarkStart w:id="1" w:name="_Toc508037736"/>
      <w:bookmarkStart w:id="2" w:name="_Toc109985211"/>
      <w:bookmarkStart w:id="3" w:name="_Toc30683413"/>
      <w:r w:rsidRPr="00365D1D">
        <w:rPr>
          <w:sz w:val="28"/>
          <w:szCs w:val="28"/>
        </w:rPr>
        <w:lastRenderedPageBreak/>
        <w:t>Study Synopsis</w:t>
      </w:r>
      <w:bookmarkEnd w:id="1"/>
      <w:bookmarkEnd w:id="2"/>
      <w:bookmarkEnd w:id="3"/>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282"/>
        <w:gridCol w:w="254"/>
        <w:gridCol w:w="5387"/>
      </w:tblGrid>
      <w:tr w:rsidR="00C566A0" w:rsidRPr="001D22BB" w14:paraId="54BF96B4" w14:textId="77777777" w:rsidTr="004C05B5">
        <w:trPr>
          <w:trHeight w:val="651"/>
        </w:trPr>
        <w:tc>
          <w:tcPr>
            <w:tcW w:w="4282" w:type="dxa"/>
            <w:tcBorders>
              <w:right w:val="single" w:sz="4" w:space="0" w:color="auto"/>
            </w:tcBorders>
          </w:tcPr>
          <w:p w14:paraId="48E0879E" w14:textId="77777777" w:rsidR="00C566A0" w:rsidRPr="001D22BB" w:rsidRDefault="00C566A0" w:rsidP="00D661D4">
            <w:pPr>
              <w:spacing w:before="60"/>
              <w:jc w:val="right"/>
              <w:rPr>
                <w:rFonts w:ascii="Arial" w:hAnsi="Arial" w:cs="Arial"/>
              </w:rPr>
            </w:pPr>
            <w:r w:rsidRPr="001D22BB">
              <w:rPr>
                <w:rFonts w:ascii="Arial" w:hAnsi="Arial" w:cs="Arial"/>
                <w:sz w:val="22"/>
              </w:rPr>
              <w:t>Title of clinical trial</w:t>
            </w:r>
          </w:p>
        </w:tc>
        <w:tc>
          <w:tcPr>
            <w:tcW w:w="254" w:type="dxa"/>
            <w:tcBorders>
              <w:left w:val="single" w:sz="4" w:space="0" w:color="auto"/>
              <w:bottom w:val="single" w:sz="4" w:space="0" w:color="auto"/>
              <w:right w:val="nil"/>
            </w:tcBorders>
          </w:tcPr>
          <w:p w14:paraId="68BF9C6D" w14:textId="77777777" w:rsidR="00C566A0" w:rsidRPr="001D22BB" w:rsidRDefault="00C566A0" w:rsidP="00794FB8">
            <w:pPr>
              <w:spacing w:before="60"/>
              <w:rPr>
                <w:rFonts w:ascii="Arial" w:hAnsi="Arial" w:cs="Arial"/>
              </w:rPr>
            </w:pPr>
          </w:p>
          <w:p w14:paraId="19E0F9B6" w14:textId="77777777" w:rsidR="00C566A0" w:rsidRPr="001D22BB" w:rsidRDefault="00C566A0" w:rsidP="00794FB8">
            <w:pPr>
              <w:spacing w:before="60"/>
              <w:rPr>
                <w:rFonts w:ascii="Arial" w:hAnsi="Arial" w:cs="Arial"/>
              </w:rPr>
            </w:pPr>
          </w:p>
        </w:tc>
        <w:tc>
          <w:tcPr>
            <w:tcW w:w="5387" w:type="dxa"/>
            <w:tcBorders>
              <w:left w:val="nil"/>
              <w:bottom w:val="single" w:sz="4" w:space="0" w:color="auto"/>
            </w:tcBorders>
          </w:tcPr>
          <w:p w14:paraId="66D8751C" w14:textId="77777777" w:rsidR="00C566A0" w:rsidRPr="00C4512B" w:rsidRDefault="00C566A0" w:rsidP="00794FB8">
            <w:pPr>
              <w:spacing w:before="60"/>
              <w:rPr>
                <w:rFonts w:ascii="Arial" w:hAnsi="Arial" w:cs="Arial"/>
                <w:sz w:val="22"/>
                <w:szCs w:val="22"/>
              </w:rPr>
            </w:pPr>
          </w:p>
          <w:p w14:paraId="1911A3A4" w14:textId="77777777" w:rsidR="00C566A0" w:rsidRPr="00C4512B" w:rsidRDefault="00C566A0" w:rsidP="00794FB8">
            <w:pPr>
              <w:spacing w:before="60"/>
              <w:rPr>
                <w:rFonts w:ascii="Arial" w:hAnsi="Arial" w:cs="Arial"/>
                <w:sz w:val="22"/>
                <w:szCs w:val="22"/>
              </w:rPr>
            </w:pPr>
          </w:p>
        </w:tc>
      </w:tr>
      <w:tr w:rsidR="00C566A0" w:rsidRPr="001D22BB" w14:paraId="3A25EC2F" w14:textId="77777777" w:rsidTr="004C05B5">
        <w:tc>
          <w:tcPr>
            <w:tcW w:w="4282" w:type="dxa"/>
            <w:tcBorders>
              <w:right w:val="single" w:sz="4" w:space="0" w:color="auto"/>
            </w:tcBorders>
          </w:tcPr>
          <w:p w14:paraId="55056635" w14:textId="77777777" w:rsidR="00C566A0" w:rsidRDefault="00C566A0" w:rsidP="00794FB8">
            <w:pPr>
              <w:spacing w:before="60"/>
              <w:jc w:val="right"/>
              <w:rPr>
                <w:rFonts w:ascii="Arial" w:hAnsi="Arial" w:cs="Arial"/>
                <w:sz w:val="22"/>
              </w:rPr>
            </w:pPr>
            <w:r w:rsidRPr="001D22BB">
              <w:rPr>
                <w:rFonts w:ascii="Arial" w:hAnsi="Arial" w:cs="Arial"/>
                <w:sz w:val="22"/>
              </w:rPr>
              <w:t>Protocol Short Title/Acronym</w:t>
            </w:r>
          </w:p>
          <w:p w14:paraId="4B2EF1E5" w14:textId="77777777" w:rsidR="00C566A0" w:rsidRPr="001D22BB" w:rsidRDefault="00C566A0" w:rsidP="00794FB8">
            <w:pPr>
              <w:spacing w:before="60"/>
              <w:jc w:val="right"/>
              <w:rPr>
                <w:rFonts w:ascii="Arial" w:hAnsi="Arial" w:cs="Arial"/>
                <w:sz w:val="22"/>
              </w:rPr>
            </w:pPr>
          </w:p>
        </w:tc>
        <w:tc>
          <w:tcPr>
            <w:tcW w:w="254" w:type="dxa"/>
            <w:tcBorders>
              <w:left w:val="single" w:sz="4" w:space="0" w:color="auto"/>
              <w:bottom w:val="single" w:sz="4" w:space="0" w:color="auto"/>
              <w:right w:val="nil"/>
            </w:tcBorders>
          </w:tcPr>
          <w:p w14:paraId="6302B495" w14:textId="77777777" w:rsidR="00C566A0" w:rsidRPr="001D22BB" w:rsidRDefault="00C566A0" w:rsidP="00794FB8">
            <w:pPr>
              <w:spacing w:before="60"/>
              <w:rPr>
                <w:rFonts w:ascii="Arial" w:hAnsi="Arial" w:cs="Arial"/>
              </w:rPr>
            </w:pPr>
          </w:p>
        </w:tc>
        <w:tc>
          <w:tcPr>
            <w:tcW w:w="5387" w:type="dxa"/>
            <w:tcBorders>
              <w:left w:val="nil"/>
              <w:bottom w:val="single" w:sz="4" w:space="0" w:color="auto"/>
            </w:tcBorders>
          </w:tcPr>
          <w:p w14:paraId="79D6A286" w14:textId="77777777" w:rsidR="00C566A0" w:rsidRPr="00C4512B" w:rsidRDefault="00C566A0" w:rsidP="00794FB8">
            <w:pPr>
              <w:spacing w:before="60"/>
              <w:rPr>
                <w:rFonts w:ascii="Arial" w:hAnsi="Arial" w:cs="Arial"/>
                <w:sz w:val="22"/>
                <w:szCs w:val="22"/>
              </w:rPr>
            </w:pPr>
          </w:p>
        </w:tc>
      </w:tr>
      <w:tr w:rsidR="00C566A0" w:rsidRPr="001D22BB" w14:paraId="25C382F8" w14:textId="77777777" w:rsidTr="004C05B5">
        <w:tc>
          <w:tcPr>
            <w:tcW w:w="4282" w:type="dxa"/>
            <w:tcBorders>
              <w:right w:val="single" w:sz="4" w:space="0" w:color="auto"/>
            </w:tcBorders>
          </w:tcPr>
          <w:p w14:paraId="5BE2AA81" w14:textId="01D576A4" w:rsidR="00C566A0" w:rsidRDefault="00C566A0" w:rsidP="00794FB8">
            <w:pPr>
              <w:spacing w:before="60"/>
              <w:jc w:val="right"/>
              <w:rPr>
                <w:rFonts w:ascii="Arial" w:hAnsi="Arial" w:cs="Arial"/>
                <w:sz w:val="22"/>
              </w:rPr>
            </w:pPr>
            <w:r>
              <w:rPr>
                <w:rFonts w:ascii="Arial" w:hAnsi="Arial" w:cs="Arial"/>
                <w:sz w:val="22"/>
              </w:rPr>
              <w:t>Trial</w:t>
            </w:r>
            <w:r w:rsidRPr="001D22BB">
              <w:rPr>
                <w:rFonts w:ascii="Arial" w:hAnsi="Arial" w:cs="Arial"/>
                <w:sz w:val="22"/>
              </w:rPr>
              <w:t xml:space="preserve"> Phase </w:t>
            </w:r>
          </w:p>
          <w:p w14:paraId="21B3F221" w14:textId="77777777" w:rsidR="00C566A0" w:rsidRPr="001D22BB" w:rsidRDefault="00C566A0" w:rsidP="00794FB8">
            <w:pPr>
              <w:spacing w:before="60"/>
              <w:jc w:val="right"/>
              <w:rPr>
                <w:rFonts w:ascii="Arial" w:hAnsi="Arial" w:cs="Arial"/>
                <w:sz w:val="22"/>
              </w:rPr>
            </w:pPr>
          </w:p>
        </w:tc>
        <w:tc>
          <w:tcPr>
            <w:tcW w:w="254" w:type="dxa"/>
            <w:tcBorders>
              <w:left w:val="single" w:sz="4" w:space="0" w:color="auto"/>
              <w:bottom w:val="single" w:sz="4" w:space="0" w:color="auto"/>
              <w:right w:val="nil"/>
            </w:tcBorders>
          </w:tcPr>
          <w:p w14:paraId="0F5C989C" w14:textId="77777777" w:rsidR="00C566A0" w:rsidRPr="001D22BB" w:rsidRDefault="00C566A0" w:rsidP="00794FB8">
            <w:pPr>
              <w:spacing w:before="60"/>
              <w:rPr>
                <w:rFonts w:ascii="Arial" w:hAnsi="Arial" w:cs="Arial"/>
              </w:rPr>
            </w:pPr>
          </w:p>
        </w:tc>
        <w:tc>
          <w:tcPr>
            <w:tcW w:w="5387" w:type="dxa"/>
            <w:tcBorders>
              <w:left w:val="nil"/>
              <w:bottom w:val="single" w:sz="4" w:space="0" w:color="auto"/>
            </w:tcBorders>
          </w:tcPr>
          <w:p w14:paraId="6E574A1F" w14:textId="428B8D69" w:rsidR="00C566A0" w:rsidRPr="001D22BB" w:rsidRDefault="00C566A0" w:rsidP="00794FB8">
            <w:pPr>
              <w:spacing w:before="60"/>
              <w:rPr>
                <w:rFonts w:ascii="Arial" w:hAnsi="Arial" w:cs="Arial"/>
              </w:rPr>
            </w:pPr>
          </w:p>
        </w:tc>
      </w:tr>
      <w:tr w:rsidR="00C566A0" w:rsidRPr="001D22BB" w14:paraId="4366EB28" w14:textId="77777777" w:rsidTr="004C05B5">
        <w:tc>
          <w:tcPr>
            <w:tcW w:w="4282" w:type="dxa"/>
            <w:tcBorders>
              <w:right w:val="single" w:sz="4" w:space="0" w:color="auto"/>
            </w:tcBorders>
          </w:tcPr>
          <w:p w14:paraId="588439BC" w14:textId="73F6F3E6" w:rsidR="00C566A0" w:rsidRPr="001D22BB" w:rsidRDefault="00E07C31" w:rsidP="00794FB8">
            <w:pPr>
              <w:spacing w:before="60"/>
              <w:jc w:val="right"/>
              <w:rPr>
                <w:rFonts w:ascii="Arial" w:hAnsi="Arial" w:cs="Arial"/>
              </w:rPr>
            </w:pPr>
            <w:r>
              <w:rPr>
                <w:rFonts w:ascii="Arial" w:hAnsi="Arial" w:cs="Arial"/>
                <w:sz w:val="22"/>
              </w:rPr>
              <w:t>(Co-)-</w:t>
            </w:r>
            <w:r w:rsidR="00C566A0" w:rsidRPr="001D22BB">
              <w:rPr>
                <w:rFonts w:ascii="Arial" w:hAnsi="Arial" w:cs="Arial"/>
                <w:sz w:val="22"/>
              </w:rPr>
              <w:t>Sponsor</w:t>
            </w:r>
            <w:r>
              <w:rPr>
                <w:rFonts w:ascii="Arial" w:hAnsi="Arial" w:cs="Arial"/>
                <w:sz w:val="22"/>
              </w:rPr>
              <w:t>(s)</w:t>
            </w:r>
            <w:r w:rsidR="00C566A0" w:rsidRPr="001D22BB">
              <w:rPr>
                <w:rFonts w:ascii="Arial" w:hAnsi="Arial" w:cs="Arial"/>
                <w:sz w:val="22"/>
              </w:rPr>
              <w:t xml:space="preserve"> name</w:t>
            </w:r>
          </w:p>
          <w:p w14:paraId="63A7D2BD"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384C76A6"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68709DE9" w14:textId="77777777" w:rsidR="00C566A0" w:rsidRPr="00C4512B" w:rsidRDefault="00C566A0" w:rsidP="00794FB8">
            <w:pPr>
              <w:spacing w:before="60"/>
              <w:rPr>
                <w:rFonts w:ascii="Arial" w:hAnsi="Arial" w:cs="Arial"/>
                <w:sz w:val="22"/>
                <w:szCs w:val="22"/>
              </w:rPr>
            </w:pPr>
          </w:p>
        </w:tc>
      </w:tr>
      <w:tr w:rsidR="00C566A0" w:rsidRPr="001D22BB" w14:paraId="66E6BFC0" w14:textId="77777777" w:rsidTr="004C05B5">
        <w:tc>
          <w:tcPr>
            <w:tcW w:w="4282" w:type="dxa"/>
            <w:tcBorders>
              <w:right w:val="single" w:sz="4" w:space="0" w:color="auto"/>
            </w:tcBorders>
          </w:tcPr>
          <w:p w14:paraId="5E582C81" w14:textId="77777777" w:rsidR="00C566A0" w:rsidRPr="001D22BB" w:rsidRDefault="00C566A0" w:rsidP="00794FB8">
            <w:pPr>
              <w:spacing w:before="60"/>
              <w:jc w:val="right"/>
              <w:rPr>
                <w:rFonts w:ascii="Arial" w:hAnsi="Arial" w:cs="Arial"/>
              </w:rPr>
            </w:pPr>
            <w:r w:rsidRPr="001D22BB">
              <w:rPr>
                <w:rFonts w:ascii="Arial" w:hAnsi="Arial" w:cs="Arial"/>
                <w:sz w:val="22"/>
              </w:rPr>
              <w:t>Chief Investigator</w:t>
            </w:r>
          </w:p>
          <w:p w14:paraId="77B03BEF"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3EF82F51"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523C1B0E" w14:textId="77777777" w:rsidR="00C566A0" w:rsidRPr="00C4512B" w:rsidRDefault="00C566A0" w:rsidP="00794FB8">
            <w:pPr>
              <w:spacing w:before="60"/>
              <w:rPr>
                <w:rFonts w:ascii="Arial" w:hAnsi="Arial" w:cs="Arial"/>
                <w:sz w:val="22"/>
                <w:szCs w:val="22"/>
              </w:rPr>
            </w:pPr>
          </w:p>
        </w:tc>
      </w:tr>
      <w:tr w:rsidR="00C566A0" w:rsidRPr="001D22BB" w14:paraId="3A49769C" w14:textId="77777777" w:rsidTr="004C05B5">
        <w:tc>
          <w:tcPr>
            <w:tcW w:w="4282" w:type="dxa"/>
            <w:tcBorders>
              <w:right w:val="single" w:sz="4" w:space="0" w:color="auto"/>
            </w:tcBorders>
          </w:tcPr>
          <w:p w14:paraId="60B3C3E9" w14:textId="69DC6F68" w:rsidR="00C566A0" w:rsidRPr="001D22BB" w:rsidRDefault="00C566A0" w:rsidP="00794FB8">
            <w:pPr>
              <w:spacing w:before="60"/>
              <w:jc w:val="right"/>
              <w:rPr>
                <w:rFonts w:ascii="Arial" w:hAnsi="Arial" w:cs="Arial"/>
              </w:rPr>
            </w:pPr>
            <w:r>
              <w:rPr>
                <w:rFonts w:ascii="Arial" w:hAnsi="Arial" w:cs="Arial"/>
                <w:sz w:val="22"/>
              </w:rPr>
              <w:t>IRAS</w:t>
            </w:r>
            <w:r w:rsidRPr="001D22BB">
              <w:rPr>
                <w:rFonts w:ascii="Arial" w:hAnsi="Arial" w:cs="Arial"/>
                <w:sz w:val="22"/>
              </w:rPr>
              <w:t xml:space="preserve"> number</w:t>
            </w:r>
          </w:p>
          <w:p w14:paraId="6B6FA213"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34A9AA57"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6BF893C2" w14:textId="77777777" w:rsidR="00C566A0" w:rsidRPr="00C4512B" w:rsidRDefault="00C566A0" w:rsidP="00794FB8">
            <w:pPr>
              <w:spacing w:before="60"/>
              <w:rPr>
                <w:rFonts w:ascii="Arial" w:hAnsi="Arial" w:cs="Arial"/>
                <w:sz w:val="22"/>
                <w:szCs w:val="22"/>
              </w:rPr>
            </w:pPr>
          </w:p>
        </w:tc>
      </w:tr>
      <w:tr w:rsidR="00C566A0" w:rsidRPr="001D22BB" w14:paraId="19DBCA08" w14:textId="77777777" w:rsidTr="004C05B5">
        <w:tc>
          <w:tcPr>
            <w:tcW w:w="4282" w:type="dxa"/>
            <w:tcBorders>
              <w:right w:val="single" w:sz="4" w:space="0" w:color="auto"/>
            </w:tcBorders>
          </w:tcPr>
          <w:p w14:paraId="2F57FF56" w14:textId="77777777" w:rsidR="00C566A0" w:rsidRPr="001D22BB" w:rsidRDefault="00C566A0" w:rsidP="00794FB8">
            <w:pPr>
              <w:spacing w:before="60"/>
              <w:jc w:val="right"/>
              <w:rPr>
                <w:rFonts w:ascii="Arial" w:hAnsi="Arial" w:cs="Arial"/>
              </w:rPr>
            </w:pPr>
            <w:r w:rsidRPr="001D22BB">
              <w:rPr>
                <w:rFonts w:ascii="Arial" w:hAnsi="Arial" w:cs="Arial"/>
                <w:sz w:val="22"/>
              </w:rPr>
              <w:t>Medical condition or disease under investigation</w:t>
            </w:r>
          </w:p>
        </w:tc>
        <w:tc>
          <w:tcPr>
            <w:tcW w:w="254" w:type="dxa"/>
            <w:tcBorders>
              <w:top w:val="single" w:sz="4" w:space="0" w:color="auto"/>
              <w:left w:val="single" w:sz="4" w:space="0" w:color="auto"/>
              <w:bottom w:val="single" w:sz="4" w:space="0" w:color="auto"/>
              <w:right w:val="nil"/>
            </w:tcBorders>
          </w:tcPr>
          <w:p w14:paraId="5DEB56B7"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286A8778" w14:textId="77777777" w:rsidR="00C566A0" w:rsidRPr="00C4512B" w:rsidRDefault="00C566A0" w:rsidP="00794FB8">
            <w:pPr>
              <w:spacing w:before="60"/>
              <w:rPr>
                <w:rFonts w:ascii="Arial" w:hAnsi="Arial" w:cs="Arial"/>
                <w:sz w:val="22"/>
                <w:szCs w:val="22"/>
              </w:rPr>
            </w:pPr>
          </w:p>
        </w:tc>
      </w:tr>
      <w:tr w:rsidR="00C566A0" w:rsidRPr="001D22BB" w14:paraId="71BE1ABD" w14:textId="77777777" w:rsidTr="004C05B5">
        <w:tc>
          <w:tcPr>
            <w:tcW w:w="4282" w:type="dxa"/>
            <w:tcBorders>
              <w:right w:val="single" w:sz="4" w:space="0" w:color="auto"/>
            </w:tcBorders>
          </w:tcPr>
          <w:p w14:paraId="1FE25AAB" w14:textId="77777777" w:rsidR="00C566A0" w:rsidRPr="001D22BB" w:rsidRDefault="00C566A0" w:rsidP="00794FB8">
            <w:pPr>
              <w:spacing w:before="60"/>
              <w:jc w:val="right"/>
              <w:rPr>
                <w:rFonts w:ascii="Arial" w:hAnsi="Arial" w:cs="Arial"/>
              </w:rPr>
            </w:pPr>
            <w:r w:rsidRPr="001D22BB">
              <w:rPr>
                <w:rFonts w:ascii="Arial" w:hAnsi="Arial" w:cs="Arial"/>
                <w:sz w:val="22"/>
              </w:rPr>
              <w:t>Purpose of clinical trial</w:t>
            </w:r>
          </w:p>
          <w:p w14:paraId="49BD09B8"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742AA923" w14:textId="77777777" w:rsidR="00C566A0" w:rsidRPr="001D22BB" w:rsidRDefault="00C566A0" w:rsidP="00794FB8">
            <w:pPr>
              <w:pStyle w:val="Header"/>
              <w:spacing w:before="60"/>
              <w:rPr>
                <w:rFonts w:ascii="Arial" w:hAnsi="Arial" w:cs="Arial"/>
              </w:rPr>
            </w:pPr>
          </w:p>
        </w:tc>
        <w:tc>
          <w:tcPr>
            <w:tcW w:w="5387" w:type="dxa"/>
            <w:tcBorders>
              <w:top w:val="single" w:sz="4" w:space="0" w:color="auto"/>
              <w:left w:val="nil"/>
              <w:bottom w:val="single" w:sz="4" w:space="0" w:color="auto"/>
            </w:tcBorders>
          </w:tcPr>
          <w:p w14:paraId="23A7A6FE" w14:textId="77777777" w:rsidR="00C566A0" w:rsidRPr="00C4512B" w:rsidRDefault="00C566A0" w:rsidP="00794FB8">
            <w:pPr>
              <w:pStyle w:val="Header"/>
              <w:spacing w:before="60"/>
              <w:rPr>
                <w:rFonts w:ascii="Arial" w:hAnsi="Arial" w:cs="Arial"/>
                <w:sz w:val="22"/>
                <w:szCs w:val="22"/>
              </w:rPr>
            </w:pPr>
          </w:p>
        </w:tc>
      </w:tr>
      <w:tr w:rsidR="00C566A0" w:rsidRPr="001D22BB" w14:paraId="066360F0" w14:textId="77777777" w:rsidTr="004C05B5">
        <w:tc>
          <w:tcPr>
            <w:tcW w:w="4282" w:type="dxa"/>
            <w:tcBorders>
              <w:right w:val="single" w:sz="4" w:space="0" w:color="auto"/>
            </w:tcBorders>
          </w:tcPr>
          <w:p w14:paraId="2514B4E8" w14:textId="77777777" w:rsidR="00C566A0" w:rsidRPr="001D22BB" w:rsidRDefault="00C566A0" w:rsidP="00794FB8">
            <w:pPr>
              <w:spacing w:before="60"/>
              <w:jc w:val="right"/>
              <w:rPr>
                <w:rFonts w:ascii="Arial" w:hAnsi="Arial" w:cs="Arial"/>
              </w:rPr>
            </w:pPr>
            <w:r w:rsidRPr="001D22BB">
              <w:rPr>
                <w:rFonts w:ascii="Arial" w:hAnsi="Arial" w:cs="Arial"/>
                <w:sz w:val="22"/>
              </w:rPr>
              <w:t>Primary objective</w:t>
            </w:r>
          </w:p>
          <w:p w14:paraId="266CDFA8"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39CCEC6D"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0596D483" w14:textId="77777777" w:rsidR="00C566A0" w:rsidRPr="00C4512B" w:rsidRDefault="00C566A0" w:rsidP="00794FB8">
            <w:pPr>
              <w:spacing w:before="60"/>
              <w:rPr>
                <w:rFonts w:ascii="Arial" w:hAnsi="Arial" w:cs="Arial"/>
                <w:sz w:val="22"/>
                <w:szCs w:val="22"/>
              </w:rPr>
            </w:pPr>
          </w:p>
        </w:tc>
      </w:tr>
      <w:tr w:rsidR="00C566A0" w:rsidRPr="001D22BB" w14:paraId="493D56EB" w14:textId="77777777" w:rsidTr="004C05B5">
        <w:tc>
          <w:tcPr>
            <w:tcW w:w="4282" w:type="dxa"/>
            <w:tcBorders>
              <w:right w:val="single" w:sz="4" w:space="0" w:color="auto"/>
            </w:tcBorders>
          </w:tcPr>
          <w:p w14:paraId="2D8A8545" w14:textId="77777777" w:rsidR="00C566A0" w:rsidRPr="001D22BB" w:rsidRDefault="00C566A0" w:rsidP="00794FB8">
            <w:pPr>
              <w:spacing w:before="60"/>
              <w:jc w:val="right"/>
              <w:rPr>
                <w:rFonts w:ascii="Arial" w:hAnsi="Arial" w:cs="Arial"/>
              </w:rPr>
            </w:pPr>
            <w:r w:rsidRPr="001D22BB">
              <w:rPr>
                <w:rFonts w:ascii="Arial" w:hAnsi="Arial" w:cs="Arial"/>
                <w:sz w:val="22"/>
              </w:rPr>
              <w:t>Secondary objective (s)</w:t>
            </w:r>
          </w:p>
          <w:p w14:paraId="362776BE"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2303263A"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4ADE3252" w14:textId="77777777" w:rsidR="00C566A0" w:rsidRPr="00C4512B" w:rsidRDefault="00C566A0" w:rsidP="00794FB8">
            <w:pPr>
              <w:spacing w:before="60"/>
              <w:rPr>
                <w:rFonts w:ascii="Arial" w:hAnsi="Arial" w:cs="Arial"/>
                <w:sz w:val="22"/>
                <w:szCs w:val="22"/>
              </w:rPr>
            </w:pPr>
          </w:p>
        </w:tc>
      </w:tr>
      <w:tr w:rsidR="00C566A0" w:rsidRPr="001D22BB" w14:paraId="66157774" w14:textId="77777777" w:rsidTr="004C05B5">
        <w:tc>
          <w:tcPr>
            <w:tcW w:w="4282" w:type="dxa"/>
            <w:tcBorders>
              <w:right w:val="single" w:sz="4" w:space="0" w:color="auto"/>
            </w:tcBorders>
          </w:tcPr>
          <w:p w14:paraId="513C5B1F" w14:textId="7CF7DE22" w:rsidR="00C566A0" w:rsidRPr="001D22BB" w:rsidRDefault="00C566A0" w:rsidP="00794FB8">
            <w:pPr>
              <w:spacing w:before="60"/>
              <w:jc w:val="right"/>
              <w:rPr>
                <w:rFonts w:ascii="Arial" w:hAnsi="Arial" w:cs="Arial"/>
              </w:rPr>
            </w:pPr>
            <w:r w:rsidRPr="001D22BB">
              <w:rPr>
                <w:rFonts w:ascii="Arial" w:hAnsi="Arial" w:cs="Arial"/>
                <w:sz w:val="22"/>
              </w:rPr>
              <w:t xml:space="preserve">Trial </w:t>
            </w:r>
            <w:r w:rsidR="004977D7">
              <w:rPr>
                <w:rFonts w:ascii="Arial" w:hAnsi="Arial" w:cs="Arial"/>
                <w:sz w:val="22"/>
              </w:rPr>
              <w:t>d</w:t>
            </w:r>
            <w:r w:rsidR="004977D7" w:rsidRPr="001D22BB">
              <w:rPr>
                <w:rFonts w:ascii="Arial" w:hAnsi="Arial" w:cs="Arial"/>
                <w:sz w:val="22"/>
              </w:rPr>
              <w:t xml:space="preserve">esign </w:t>
            </w:r>
          </w:p>
          <w:p w14:paraId="1380A7BB"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49AF60E3"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6824C7E4" w14:textId="77777777" w:rsidR="00C566A0" w:rsidRPr="00C4512B" w:rsidRDefault="00C566A0" w:rsidP="00794FB8">
            <w:pPr>
              <w:spacing w:before="60"/>
              <w:rPr>
                <w:rFonts w:ascii="Arial" w:hAnsi="Arial" w:cs="Arial"/>
                <w:sz w:val="22"/>
                <w:szCs w:val="22"/>
              </w:rPr>
            </w:pPr>
          </w:p>
        </w:tc>
      </w:tr>
      <w:tr w:rsidR="00C566A0" w:rsidRPr="001D22BB" w14:paraId="42EF11A3" w14:textId="77777777" w:rsidTr="004C05B5">
        <w:tc>
          <w:tcPr>
            <w:tcW w:w="4282" w:type="dxa"/>
            <w:tcBorders>
              <w:right w:val="single" w:sz="4" w:space="0" w:color="auto"/>
            </w:tcBorders>
          </w:tcPr>
          <w:p w14:paraId="6094801F" w14:textId="77777777" w:rsidR="00C566A0" w:rsidRPr="001D22BB" w:rsidRDefault="00C566A0" w:rsidP="00794FB8">
            <w:pPr>
              <w:spacing w:before="60"/>
              <w:jc w:val="right"/>
              <w:rPr>
                <w:rFonts w:ascii="Arial" w:hAnsi="Arial" w:cs="Arial"/>
              </w:rPr>
            </w:pPr>
            <w:r w:rsidRPr="001D22BB">
              <w:rPr>
                <w:rFonts w:ascii="Arial" w:hAnsi="Arial" w:cs="Arial"/>
                <w:sz w:val="22"/>
              </w:rPr>
              <w:t>Endpoints</w:t>
            </w:r>
          </w:p>
          <w:p w14:paraId="3C03FD14"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0010BD9D"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1D46DF3E" w14:textId="77777777" w:rsidR="00C566A0" w:rsidRPr="00C4512B" w:rsidRDefault="00C566A0" w:rsidP="00794FB8">
            <w:pPr>
              <w:spacing w:before="60"/>
              <w:rPr>
                <w:rFonts w:ascii="Arial" w:hAnsi="Arial" w:cs="Arial"/>
                <w:sz w:val="22"/>
                <w:szCs w:val="22"/>
              </w:rPr>
            </w:pPr>
          </w:p>
        </w:tc>
      </w:tr>
      <w:tr w:rsidR="00C566A0" w:rsidRPr="001D22BB" w14:paraId="06630478" w14:textId="77777777" w:rsidTr="004C05B5">
        <w:tc>
          <w:tcPr>
            <w:tcW w:w="4282" w:type="dxa"/>
            <w:tcBorders>
              <w:right w:val="single" w:sz="4" w:space="0" w:color="auto"/>
            </w:tcBorders>
          </w:tcPr>
          <w:p w14:paraId="68845F99" w14:textId="4C11B111" w:rsidR="00C566A0" w:rsidRPr="001D22BB" w:rsidRDefault="00C566A0" w:rsidP="00794FB8">
            <w:pPr>
              <w:spacing w:before="60"/>
              <w:jc w:val="right"/>
              <w:rPr>
                <w:rFonts w:ascii="Arial" w:hAnsi="Arial" w:cs="Arial"/>
              </w:rPr>
            </w:pPr>
            <w:r w:rsidRPr="001D22BB">
              <w:rPr>
                <w:rFonts w:ascii="Arial" w:hAnsi="Arial" w:cs="Arial"/>
                <w:sz w:val="22"/>
              </w:rPr>
              <w:t xml:space="preserve">Sample </w:t>
            </w:r>
            <w:r w:rsidR="004977D7">
              <w:rPr>
                <w:rFonts w:ascii="Arial" w:hAnsi="Arial" w:cs="Arial"/>
                <w:sz w:val="22"/>
              </w:rPr>
              <w:t>s</w:t>
            </w:r>
            <w:r w:rsidR="004977D7" w:rsidRPr="001D22BB">
              <w:rPr>
                <w:rFonts w:ascii="Arial" w:hAnsi="Arial" w:cs="Arial"/>
                <w:sz w:val="22"/>
              </w:rPr>
              <w:t>ize</w:t>
            </w:r>
          </w:p>
          <w:p w14:paraId="39545211"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72DD15B6"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2696E885" w14:textId="77777777" w:rsidR="00C566A0" w:rsidRPr="00C4512B" w:rsidRDefault="00C566A0" w:rsidP="00794FB8">
            <w:pPr>
              <w:spacing w:before="60"/>
              <w:rPr>
                <w:rFonts w:ascii="Arial" w:hAnsi="Arial" w:cs="Arial"/>
                <w:sz w:val="22"/>
                <w:szCs w:val="22"/>
              </w:rPr>
            </w:pPr>
          </w:p>
        </w:tc>
      </w:tr>
      <w:tr w:rsidR="00C566A0" w:rsidRPr="001D22BB" w14:paraId="0BCE84A2" w14:textId="77777777" w:rsidTr="004C05B5">
        <w:tc>
          <w:tcPr>
            <w:tcW w:w="4282" w:type="dxa"/>
            <w:tcBorders>
              <w:right w:val="single" w:sz="4" w:space="0" w:color="auto"/>
            </w:tcBorders>
          </w:tcPr>
          <w:p w14:paraId="1FAF3461" w14:textId="77777777" w:rsidR="00C566A0" w:rsidRPr="001D22BB" w:rsidRDefault="00C566A0" w:rsidP="00794FB8">
            <w:pPr>
              <w:spacing w:before="60"/>
              <w:jc w:val="right"/>
              <w:rPr>
                <w:rFonts w:ascii="Arial" w:hAnsi="Arial" w:cs="Arial"/>
              </w:rPr>
            </w:pPr>
            <w:r w:rsidRPr="001D22BB">
              <w:rPr>
                <w:rFonts w:ascii="Arial" w:hAnsi="Arial" w:cs="Arial"/>
                <w:sz w:val="22"/>
              </w:rPr>
              <w:t>Summary of eligibility criteria</w:t>
            </w:r>
          </w:p>
          <w:p w14:paraId="1F793D57"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0932ECC1"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01B159CB" w14:textId="77777777" w:rsidR="00C566A0" w:rsidRPr="00C4512B" w:rsidRDefault="00C566A0" w:rsidP="00794FB8">
            <w:pPr>
              <w:spacing w:before="60"/>
              <w:rPr>
                <w:rFonts w:ascii="Arial" w:hAnsi="Arial" w:cs="Arial"/>
                <w:sz w:val="22"/>
                <w:szCs w:val="22"/>
              </w:rPr>
            </w:pPr>
          </w:p>
        </w:tc>
      </w:tr>
      <w:tr w:rsidR="00C566A0" w:rsidRPr="001D22BB" w14:paraId="742BA67D" w14:textId="77777777" w:rsidTr="004C05B5">
        <w:tc>
          <w:tcPr>
            <w:tcW w:w="4282" w:type="dxa"/>
            <w:tcBorders>
              <w:right w:val="single" w:sz="4" w:space="0" w:color="auto"/>
            </w:tcBorders>
          </w:tcPr>
          <w:p w14:paraId="0CC30410" w14:textId="77777777" w:rsidR="00C566A0" w:rsidRPr="001D22BB" w:rsidRDefault="00C566A0" w:rsidP="00794FB8">
            <w:pPr>
              <w:spacing w:before="60"/>
              <w:jc w:val="right"/>
              <w:rPr>
                <w:rFonts w:ascii="Arial" w:hAnsi="Arial" w:cs="Arial"/>
              </w:rPr>
            </w:pPr>
            <w:r w:rsidRPr="001D22BB">
              <w:rPr>
                <w:rFonts w:ascii="Arial" w:hAnsi="Arial" w:cs="Arial"/>
                <w:sz w:val="22"/>
              </w:rPr>
              <w:t>IMP, dosage and route of administration</w:t>
            </w:r>
          </w:p>
          <w:p w14:paraId="307F8FAE" w14:textId="77777777" w:rsidR="00C566A0" w:rsidRPr="001D22BB" w:rsidRDefault="00C566A0" w:rsidP="00794FB8">
            <w:pPr>
              <w:spacing w:before="60"/>
              <w:jc w:val="right"/>
              <w:rPr>
                <w:rFonts w:ascii="Arial" w:hAnsi="Arial" w:cs="Arial"/>
              </w:rPr>
            </w:pPr>
          </w:p>
        </w:tc>
        <w:tc>
          <w:tcPr>
            <w:tcW w:w="254" w:type="dxa"/>
            <w:tcBorders>
              <w:top w:val="single" w:sz="4" w:space="0" w:color="auto"/>
              <w:left w:val="single" w:sz="4" w:space="0" w:color="auto"/>
              <w:bottom w:val="single" w:sz="4" w:space="0" w:color="auto"/>
              <w:right w:val="nil"/>
            </w:tcBorders>
          </w:tcPr>
          <w:p w14:paraId="28B7C16F"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2C848D40" w14:textId="77777777" w:rsidR="00C566A0" w:rsidRPr="00C4512B" w:rsidRDefault="00C566A0" w:rsidP="00794FB8">
            <w:pPr>
              <w:spacing w:before="60"/>
              <w:rPr>
                <w:rFonts w:ascii="Arial" w:hAnsi="Arial" w:cs="Arial"/>
                <w:sz w:val="22"/>
                <w:szCs w:val="22"/>
              </w:rPr>
            </w:pPr>
          </w:p>
        </w:tc>
      </w:tr>
      <w:tr w:rsidR="00C566A0" w:rsidRPr="001D22BB" w14:paraId="60C524EF" w14:textId="77777777" w:rsidTr="004C05B5">
        <w:tc>
          <w:tcPr>
            <w:tcW w:w="4282" w:type="dxa"/>
            <w:tcBorders>
              <w:right w:val="single" w:sz="4" w:space="0" w:color="auto"/>
            </w:tcBorders>
          </w:tcPr>
          <w:p w14:paraId="499F0C3C" w14:textId="0E2DFDF3" w:rsidR="00C566A0" w:rsidRPr="001D22BB" w:rsidRDefault="008564A4" w:rsidP="00794FB8">
            <w:pPr>
              <w:spacing w:before="60"/>
              <w:jc w:val="right"/>
              <w:rPr>
                <w:rFonts w:ascii="Arial" w:hAnsi="Arial" w:cs="Arial"/>
              </w:rPr>
            </w:pPr>
            <w:r w:rsidRPr="001D22BB">
              <w:rPr>
                <w:rFonts w:ascii="Arial" w:hAnsi="Arial" w:cs="Arial"/>
                <w:sz w:val="22"/>
              </w:rPr>
              <w:t>Active comparator</w:t>
            </w:r>
            <w:r w:rsidR="00C566A0" w:rsidRPr="001D22BB">
              <w:rPr>
                <w:rFonts w:ascii="Arial" w:hAnsi="Arial" w:cs="Arial"/>
                <w:sz w:val="22"/>
              </w:rPr>
              <w:t xml:space="preserve"> product(s)</w:t>
            </w:r>
          </w:p>
          <w:p w14:paraId="75A53954" w14:textId="77777777" w:rsidR="00C566A0" w:rsidRPr="001D22BB" w:rsidRDefault="00C566A0" w:rsidP="00794FB8">
            <w:pPr>
              <w:spacing w:before="60"/>
              <w:jc w:val="right"/>
              <w:rPr>
                <w:rFonts w:ascii="Arial" w:hAnsi="Arial" w:cs="Arial"/>
                <w:caps/>
              </w:rPr>
            </w:pPr>
          </w:p>
        </w:tc>
        <w:tc>
          <w:tcPr>
            <w:tcW w:w="254" w:type="dxa"/>
            <w:tcBorders>
              <w:top w:val="single" w:sz="4" w:space="0" w:color="auto"/>
              <w:left w:val="single" w:sz="4" w:space="0" w:color="auto"/>
              <w:bottom w:val="single" w:sz="4" w:space="0" w:color="auto"/>
              <w:right w:val="nil"/>
            </w:tcBorders>
          </w:tcPr>
          <w:p w14:paraId="5E953C0E"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1E2DDEB2" w14:textId="77777777" w:rsidR="00C566A0" w:rsidRPr="00C4512B" w:rsidRDefault="00C566A0" w:rsidP="00794FB8">
            <w:pPr>
              <w:spacing w:before="60"/>
              <w:rPr>
                <w:rFonts w:ascii="Arial" w:hAnsi="Arial" w:cs="Arial"/>
                <w:sz w:val="22"/>
                <w:szCs w:val="22"/>
              </w:rPr>
            </w:pPr>
          </w:p>
        </w:tc>
      </w:tr>
      <w:tr w:rsidR="00C566A0" w:rsidRPr="001D22BB" w14:paraId="416092BF" w14:textId="77777777" w:rsidTr="004C05B5">
        <w:tc>
          <w:tcPr>
            <w:tcW w:w="4282" w:type="dxa"/>
            <w:tcBorders>
              <w:right w:val="single" w:sz="4" w:space="0" w:color="auto"/>
            </w:tcBorders>
          </w:tcPr>
          <w:p w14:paraId="0626CF9A" w14:textId="11E46BEC" w:rsidR="00C566A0" w:rsidRPr="001D22BB" w:rsidRDefault="00C566A0" w:rsidP="00794FB8">
            <w:pPr>
              <w:spacing w:before="60"/>
              <w:jc w:val="right"/>
              <w:rPr>
                <w:rFonts w:ascii="Arial" w:hAnsi="Arial" w:cs="Arial"/>
                <w:caps/>
              </w:rPr>
            </w:pPr>
            <w:r w:rsidRPr="001D22BB">
              <w:rPr>
                <w:rFonts w:ascii="Arial" w:hAnsi="Arial" w:cs="Arial"/>
                <w:sz w:val="22"/>
              </w:rPr>
              <w:t>Maximum duration of treatment of a</w:t>
            </w:r>
            <w:r>
              <w:rPr>
                <w:rFonts w:ascii="Arial" w:hAnsi="Arial" w:cs="Arial"/>
                <w:sz w:val="22"/>
              </w:rPr>
              <w:t xml:space="preserve"> </w:t>
            </w:r>
            <w:r w:rsidR="00E8299F">
              <w:rPr>
                <w:rFonts w:ascii="Arial" w:hAnsi="Arial" w:cs="Arial"/>
                <w:sz w:val="22"/>
              </w:rPr>
              <w:t>participant</w:t>
            </w:r>
          </w:p>
        </w:tc>
        <w:tc>
          <w:tcPr>
            <w:tcW w:w="254" w:type="dxa"/>
            <w:tcBorders>
              <w:top w:val="single" w:sz="4" w:space="0" w:color="auto"/>
              <w:left w:val="single" w:sz="4" w:space="0" w:color="auto"/>
              <w:bottom w:val="single" w:sz="4" w:space="0" w:color="auto"/>
              <w:right w:val="nil"/>
            </w:tcBorders>
          </w:tcPr>
          <w:p w14:paraId="19F6F434" w14:textId="77777777" w:rsidR="00C566A0" w:rsidRPr="001D22BB" w:rsidRDefault="00C566A0" w:rsidP="00794FB8">
            <w:pPr>
              <w:spacing w:before="60"/>
              <w:rPr>
                <w:rFonts w:ascii="Arial" w:hAnsi="Arial" w:cs="Arial"/>
              </w:rPr>
            </w:pPr>
          </w:p>
        </w:tc>
        <w:tc>
          <w:tcPr>
            <w:tcW w:w="5387" w:type="dxa"/>
            <w:tcBorders>
              <w:top w:val="single" w:sz="4" w:space="0" w:color="auto"/>
              <w:left w:val="nil"/>
              <w:bottom w:val="single" w:sz="4" w:space="0" w:color="auto"/>
            </w:tcBorders>
          </w:tcPr>
          <w:p w14:paraId="32033DA4" w14:textId="77777777" w:rsidR="00C566A0" w:rsidRPr="00C4512B" w:rsidRDefault="00C566A0" w:rsidP="00794FB8">
            <w:pPr>
              <w:spacing w:before="60"/>
              <w:rPr>
                <w:rFonts w:ascii="Arial" w:hAnsi="Arial" w:cs="Arial"/>
                <w:sz w:val="22"/>
                <w:szCs w:val="22"/>
              </w:rPr>
            </w:pPr>
          </w:p>
        </w:tc>
      </w:tr>
    </w:tbl>
    <w:p w14:paraId="5E64FBCC" w14:textId="77777777" w:rsidR="00C566A0" w:rsidRDefault="00C566A0"/>
    <w:p w14:paraId="2702D7CA" w14:textId="333F4DFB" w:rsidR="00361377" w:rsidRPr="00361377" w:rsidRDefault="00794FB8" w:rsidP="006C54F1">
      <w:pPr>
        <w:pStyle w:val="Heading1"/>
        <w:numPr>
          <w:ilvl w:val="0"/>
          <w:numId w:val="10"/>
        </w:numPr>
        <w:rPr>
          <w:sz w:val="28"/>
          <w:szCs w:val="28"/>
        </w:rPr>
      </w:pPr>
      <w:r>
        <w:br w:type="page"/>
      </w:r>
      <w:bookmarkStart w:id="4" w:name="_Toc414619277"/>
      <w:bookmarkStart w:id="5" w:name="_Toc62825546"/>
      <w:r w:rsidR="00361377" w:rsidRPr="00361377">
        <w:rPr>
          <w:sz w:val="28"/>
          <w:szCs w:val="28"/>
        </w:rPr>
        <w:lastRenderedPageBreak/>
        <w:t>P</w:t>
      </w:r>
      <w:r w:rsidR="00361377">
        <w:rPr>
          <w:sz w:val="28"/>
          <w:szCs w:val="28"/>
        </w:rPr>
        <w:t>rotocol</w:t>
      </w:r>
      <w:r w:rsidR="00361377" w:rsidRPr="00361377">
        <w:rPr>
          <w:sz w:val="28"/>
          <w:szCs w:val="28"/>
        </w:rPr>
        <w:t xml:space="preserve"> V</w:t>
      </w:r>
      <w:r w:rsidR="00361377">
        <w:rPr>
          <w:sz w:val="28"/>
          <w:szCs w:val="28"/>
        </w:rPr>
        <w:t>ersion</w:t>
      </w:r>
      <w:r w:rsidR="00361377" w:rsidRPr="00361377">
        <w:rPr>
          <w:sz w:val="28"/>
          <w:szCs w:val="28"/>
        </w:rPr>
        <w:t xml:space="preserve"> H</w:t>
      </w:r>
      <w:bookmarkEnd w:id="4"/>
      <w:bookmarkEnd w:id="5"/>
      <w:r w:rsidR="00361377">
        <w:rPr>
          <w:sz w:val="28"/>
          <w:szCs w:val="28"/>
        </w:rPr>
        <w:t>istory</w:t>
      </w:r>
    </w:p>
    <w:p w14:paraId="331D1F06" w14:textId="77777777" w:rsidR="00361377" w:rsidRPr="00DF578A" w:rsidRDefault="00361377" w:rsidP="0036137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Calibri"/>
          <w:b/>
          <w:szCs w:val="22"/>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3"/>
        <w:gridCol w:w="5670"/>
      </w:tblGrid>
      <w:tr w:rsidR="00361377" w:rsidRPr="00F035C8" w14:paraId="14C5303A" w14:textId="77777777" w:rsidTr="006C54F1">
        <w:trPr>
          <w:jc w:val="center"/>
        </w:trPr>
        <w:tc>
          <w:tcPr>
            <w:tcW w:w="1701" w:type="dxa"/>
            <w:shd w:val="clear" w:color="auto" w:fill="auto"/>
          </w:tcPr>
          <w:p w14:paraId="7F3BFD52" w14:textId="77777777" w:rsidR="00361377" w:rsidRPr="00361377" w:rsidRDefault="00361377" w:rsidP="001E722A">
            <w:pPr>
              <w:jc w:val="center"/>
              <w:rPr>
                <w:rFonts w:ascii="Arial" w:hAnsi="Arial" w:cs="Arial"/>
                <w:b/>
                <w:sz w:val="22"/>
                <w:szCs w:val="22"/>
              </w:rPr>
            </w:pPr>
            <w:r w:rsidRPr="00361377">
              <w:rPr>
                <w:rFonts w:ascii="Arial" w:hAnsi="Arial" w:cs="Arial"/>
                <w:b/>
                <w:sz w:val="22"/>
                <w:szCs w:val="22"/>
              </w:rPr>
              <w:t>Version Number</w:t>
            </w:r>
          </w:p>
        </w:tc>
        <w:tc>
          <w:tcPr>
            <w:tcW w:w="1413" w:type="dxa"/>
            <w:shd w:val="clear" w:color="auto" w:fill="auto"/>
          </w:tcPr>
          <w:p w14:paraId="3B723251" w14:textId="77777777" w:rsidR="00361377" w:rsidRPr="00361377" w:rsidRDefault="00361377" w:rsidP="001E722A">
            <w:pPr>
              <w:jc w:val="center"/>
              <w:rPr>
                <w:rFonts w:ascii="Arial" w:hAnsi="Arial" w:cs="Arial"/>
                <w:b/>
                <w:sz w:val="22"/>
                <w:szCs w:val="22"/>
              </w:rPr>
            </w:pPr>
            <w:r w:rsidRPr="00361377">
              <w:rPr>
                <w:rFonts w:ascii="Arial" w:hAnsi="Arial" w:cs="Arial"/>
                <w:b/>
                <w:sz w:val="22"/>
                <w:szCs w:val="22"/>
              </w:rPr>
              <w:t>Date</w:t>
            </w:r>
          </w:p>
        </w:tc>
        <w:tc>
          <w:tcPr>
            <w:tcW w:w="5670" w:type="dxa"/>
            <w:shd w:val="clear" w:color="auto" w:fill="auto"/>
          </w:tcPr>
          <w:p w14:paraId="6576AC84" w14:textId="77777777" w:rsidR="00361377" w:rsidRPr="00361377" w:rsidRDefault="00361377" w:rsidP="001E722A">
            <w:pPr>
              <w:jc w:val="center"/>
              <w:rPr>
                <w:rFonts w:ascii="Arial" w:hAnsi="Arial" w:cs="Arial"/>
                <w:b/>
                <w:sz w:val="22"/>
                <w:szCs w:val="22"/>
              </w:rPr>
            </w:pPr>
            <w:r w:rsidRPr="00361377">
              <w:rPr>
                <w:rFonts w:ascii="Arial" w:hAnsi="Arial" w:cs="Arial"/>
                <w:b/>
                <w:sz w:val="22"/>
                <w:szCs w:val="22"/>
              </w:rPr>
              <w:t>Reasons for Update</w:t>
            </w:r>
          </w:p>
        </w:tc>
      </w:tr>
      <w:tr w:rsidR="00361377" w:rsidRPr="00F035C8" w14:paraId="253E52F7" w14:textId="77777777" w:rsidTr="006C54F1">
        <w:trPr>
          <w:trHeight w:val="567"/>
          <w:jc w:val="center"/>
        </w:trPr>
        <w:tc>
          <w:tcPr>
            <w:tcW w:w="1701" w:type="dxa"/>
            <w:shd w:val="clear" w:color="auto" w:fill="auto"/>
            <w:vAlign w:val="center"/>
          </w:tcPr>
          <w:p w14:paraId="6BD7E69A" w14:textId="77777777" w:rsidR="00361377" w:rsidRPr="00D160C5" w:rsidRDefault="00361377" w:rsidP="001E722A">
            <w:pPr>
              <w:jc w:val="center"/>
              <w:rPr>
                <w:rFonts w:cs="Calibri"/>
              </w:rPr>
            </w:pPr>
          </w:p>
        </w:tc>
        <w:tc>
          <w:tcPr>
            <w:tcW w:w="1413" w:type="dxa"/>
            <w:shd w:val="clear" w:color="auto" w:fill="auto"/>
            <w:vAlign w:val="center"/>
          </w:tcPr>
          <w:p w14:paraId="54B6915D" w14:textId="77777777" w:rsidR="00361377" w:rsidRPr="00FC152A" w:rsidRDefault="00361377" w:rsidP="001E722A">
            <w:pPr>
              <w:jc w:val="center"/>
              <w:rPr>
                <w:rFonts w:cs="Calibri"/>
              </w:rPr>
            </w:pPr>
          </w:p>
        </w:tc>
        <w:tc>
          <w:tcPr>
            <w:tcW w:w="5670" w:type="dxa"/>
            <w:shd w:val="clear" w:color="auto" w:fill="auto"/>
            <w:vAlign w:val="center"/>
          </w:tcPr>
          <w:p w14:paraId="69B02312" w14:textId="77777777" w:rsidR="00361377" w:rsidRPr="00DF6754" w:rsidRDefault="00361377" w:rsidP="001E722A">
            <w:pPr>
              <w:rPr>
                <w:rFonts w:cs="Calibri"/>
              </w:rPr>
            </w:pPr>
          </w:p>
        </w:tc>
      </w:tr>
      <w:tr w:rsidR="00361377" w:rsidRPr="00F035C8" w14:paraId="517FEE6B" w14:textId="77777777" w:rsidTr="006C54F1">
        <w:trPr>
          <w:trHeight w:val="567"/>
          <w:jc w:val="center"/>
        </w:trPr>
        <w:tc>
          <w:tcPr>
            <w:tcW w:w="1701" w:type="dxa"/>
            <w:shd w:val="clear" w:color="auto" w:fill="auto"/>
            <w:vAlign w:val="center"/>
          </w:tcPr>
          <w:p w14:paraId="63019702" w14:textId="77777777" w:rsidR="00361377" w:rsidRPr="00D160C5" w:rsidRDefault="00361377" w:rsidP="001E722A">
            <w:pPr>
              <w:jc w:val="center"/>
              <w:rPr>
                <w:rFonts w:cs="Calibri"/>
              </w:rPr>
            </w:pPr>
          </w:p>
        </w:tc>
        <w:tc>
          <w:tcPr>
            <w:tcW w:w="1413" w:type="dxa"/>
            <w:shd w:val="clear" w:color="auto" w:fill="auto"/>
            <w:vAlign w:val="center"/>
          </w:tcPr>
          <w:p w14:paraId="4F0B1A4B" w14:textId="77777777" w:rsidR="00361377" w:rsidRPr="00FC152A" w:rsidRDefault="00361377" w:rsidP="001E722A">
            <w:pPr>
              <w:jc w:val="center"/>
              <w:rPr>
                <w:rFonts w:cs="Calibri"/>
              </w:rPr>
            </w:pPr>
          </w:p>
        </w:tc>
        <w:tc>
          <w:tcPr>
            <w:tcW w:w="5670" w:type="dxa"/>
            <w:shd w:val="clear" w:color="auto" w:fill="auto"/>
            <w:vAlign w:val="center"/>
          </w:tcPr>
          <w:p w14:paraId="2C9454A4" w14:textId="77777777" w:rsidR="00361377" w:rsidRPr="00DF6754" w:rsidRDefault="00361377" w:rsidP="001E722A">
            <w:pPr>
              <w:rPr>
                <w:rFonts w:cs="Calibri"/>
              </w:rPr>
            </w:pPr>
          </w:p>
        </w:tc>
      </w:tr>
      <w:tr w:rsidR="00361377" w:rsidRPr="00F035C8" w14:paraId="37D894CE" w14:textId="77777777" w:rsidTr="006C54F1">
        <w:trPr>
          <w:trHeight w:val="567"/>
          <w:jc w:val="center"/>
        </w:trPr>
        <w:tc>
          <w:tcPr>
            <w:tcW w:w="1701" w:type="dxa"/>
            <w:shd w:val="clear" w:color="auto" w:fill="auto"/>
            <w:vAlign w:val="center"/>
          </w:tcPr>
          <w:p w14:paraId="33EA6CB8" w14:textId="77777777" w:rsidR="00361377" w:rsidRPr="00D160C5" w:rsidRDefault="00361377" w:rsidP="001E722A">
            <w:pPr>
              <w:jc w:val="center"/>
              <w:rPr>
                <w:rFonts w:cs="Calibri"/>
              </w:rPr>
            </w:pPr>
          </w:p>
        </w:tc>
        <w:tc>
          <w:tcPr>
            <w:tcW w:w="1413" w:type="dxa"/>
            <w:shd w:val="clear" w:color="auto" w:fill="auto"/>
            <w:vAlign w:val="center"/>
          </w:tcPr>
          <w:p w14:paraId="43598D42" w14:textId="77777777" w:rsidR="00361377" w:rsidRPr="00FC152A" w:rsidRDefault="00361377" w:rsidP="001E722A">
            <w:pPr>
              <w:jc w:val="center"/>
              <w:rPr>
                <w:rFonts w:cs="Calibri"/>
              </w:rPr>
            </w:pPr>
          </w:p>
        </w:tc>
        <w:tc>
          <w:tcPr>
            <w:tcW w:w="5670" w:type="dxa"/>
            <w:shd w:val="clear" w:color="auto" w:fill="auto"/>
            <w:vAlign w:val="center"/>
          </w:tcPr>
          <w:p w14:paraId="05A8CD4C" w14:textId="77777777" w:rsidR="00361377" w:rsidRPr="00DF6754" w:rsidRDefault="00361377" w:rsidP="001E722A">
            <w:pPr>
              <w:rPr>
                <w:rFonts w:cs="Calibri"/>
              </w:rPr>
            </w:pPr>
          </w:p>
        </w:tc>
      </w:tr>
      <w:tr w:rsidR="00361377" w:rsidRPr="00F035C8" w14:paraId="70C7F87A" w14:textId="77777777" w:rsidTr="006C54F1">
        <w:trPr>
          <w:trHeight w:val="567"/>
          <w:jc w:val="center"/>
        </w:trPr>
        <w:tc>
          <w:tcPr>
            <w:tcW w:w="1701" w:type="dxa"/>
            <w:shd w:val="clear" w:color="auto" w:fill="auto"/>
            <w:vAlign w:val="center"/>
          </w:tcPr>
          <w:p w14:paraId="0AD18585" w14:textId="77777777" w:rsidR="00361377" w:rsidRPr="00D160C5" w:rsidRDefault="00361377" w:rsidP="001E722A">
            <w:pPr>
              <w:jc w:val="center"/>
              <w:rPr>
                <w:rFonts w:cs="Calibri"/>
              </w:rPr>
            </w:pPr>
          </w:p>
        </w:tc>
        <w:tc>
          <w:tcPr>
            <w:tcW w:w="1413" w:type="dxa"/>
            <w:shd w:val="clear" w:color="auto" w:fill="auto"/>
            <w:vAlign w:val="center"/>
          </w:tcPr>
          <w:p w14:paraId="22FBFB43" w14:textId="77777777" w:rsidR="00361377" w:rsidRPr="00FC152A" w:rsidRDefault="00361377" w:rsidP="001E722A">
            <w:pPr>
              <w:jc w:val="center"/>
              <w:rPr>
                <w:rFonts w:cs="Calibri"/>
              </w:rPr>
            </w:pPr>
          </w:p>
        </w:tc>
        <w:tc>
          <w:tcPr>
            <w:tcW w:w="5670" w:type="dxa"/>
            <w:shd w:val="clear" w:color="auto" w:fill="auto"/>
            <w:vAlign w:val="center"/>
          </w:tcPr>
          <w:p w14:paraId="196FCAE8" w14:textId="77777777" w:rsidR="00361377" w:rsidRPr="00DF6754" w:rsidRDefault="00361377" w:rsidP="001E722A">
            <w:pPr>
              <w:rPr>
                <w:rFonts w:cs="Calibri"/>
              </w:rPr>
            </w:pPr>
          </w:p>
        </w:tc>
      </w:tr>
      <w:tr w:rsidR="00361377" w:rsidRPr="00F035C8" w14:paraId="41EE2D3F" w14:textId="77777777" w:rsidTr="006C54F1">
        <w:trPr>
          <w:trHeight w:val="567"/>
          <w:jc w:val="center"/>
        </w:trPr>
        <w:tc>
          <w:tcPr>
            <w:tcW w:w="1701" w:type="dxa"/>
            <w:shd w:val="clear" w:color="auto" w:fill="auto"/>
            <w:vAlign w:val="center"/>
          </w:tcPr>
          <w:p w14:paraId="42944420" w14:textId="77777777" w:rsidR="00361377" w:rsidRPr="00D160C5" w:rsidRDefault="00361377" w:rsidP="001E722A">
            <w:pPr>
              <w:jc w:val="center"/>
              <w:rPr>
                <w:rFonts w:cs="Calibri"/>
              </w:rPr>
            </w:pPr>
          </w:p>
        </w:tc>
        <w:tc>
          <w:tcPr>
            <w:tcW w:w="1413" w:type="dxa"/>
            <w:shd w:val="clear" w:color="auto" w:fill="auto"/>
            <w:vAlign w:val="center"/>
          </w:tcPr>
          <w:p w14:paraId="4D06575E" w14:textId="77777777" w:rsidR="00361377" w:rsidRPr="00FC152A" w:rsidRDefault="00361377" w:rsidP="001E722A">
            <w:pPr>
              <w:jc w:val="center"/>
              <w:rPr>
                <w:rFonts w:cs="Calibri"/>
              </w:rPr>
            </w:pPr>
          </w:p>
        </w:tc>
        <w:tc>
          <w:tcPr>
            <w:tcW w:w="5670" w:type="dxa"/>
            <w:shd w:val="clear" w:color="auto" w:fill="auto"/>
            <w:vAlign w:val="center"/>
          </w:tcPr>
          <w:p w14:paraId="02F3115F" w14:textId="77777777" w:rsidR="00361377" w:rsidRPr="00DF6754" w:rsidRDefault="00361377" w:rsidP="001E722A">
            <w:pPr>
              <w:rPr>
                <w:rFonts w:cs="Calibri"/>
              </w:rPr>
            </w:pPr>
          </w:p>
        </w:tc>
      </w:tr>
      <w:tr w:rsidR="00361377" w:rsidRPr="00F035C8" w14:paraId="083F7C2E" w14:textId="77777777" w:rsidTr="006C54F1">
        <w:trPr>
          <w:trHeight w:val="567"/>
          <w:jc w:val="center"/>
        </w:trPr>
        <w:tc>
          <w:tcPr>
            <w:tcW w:w="1701" w:type="dxa"/>
            <w:shd w:val="clear" w:color="auto" w:fill="auto"/>
            <w:vAlign w:val="center"/>
          </w:tcPr>
          <w:p w14:paraId="694AAB85" w14:textId="77777777" w:rsidR="00361377" w:rsidRPr="00D160C5" w:rsidRDefault="00361377" w:rsidP="001E722A">
            <w:pPr>
              <w:jc w:val="center"/>
              <w:rPr>
                <w:rFonts w:cs="Calibri"/>
              </w:rPr>
            </w:pPr>
          </w:p>
        </w:tc>
        <w:tc>
          <w:tcPr>
            <w:tcW w:w="1413" w:type="dxa"/>
            <w:shd w:val="clear" w:color="auto" w:fill="auto"/>
            <w:vAlign w:val="center"/>
          </w:tcPr>
          <w:p w14:paraId="70A2F1CB" w14:textId="77777777" w:rsidR="00361377" w:rsidRPr="00FC152A" w:rsidRDefault="00361377" w:rsidP="001E722A">
            <w:pPr>
              <w:jc w:val="center"/>
              <w:rPr>
                <w:rFonts w:cs="Calibri"/>
              </w:rPr>
            </w:pPr>
          </w:p>
        </w:tc>
        <w:tc>
          <w:tcPr>
            <w:tcW w:w="5670" w:type="dxa"/>
            <w:shd w:val="clear" w:color="auto" w:fill="auto"/>
            <w:vAlign w:val="center"/>
          </w:tcPr>
          <w:p w14:paraId="744B4FC0" w14:textId="77777777" w:rsidR="00361377" w:rsidRPr="00DF6754" w:rsidRDefault="00361377" w:rsidP="001E722A">
            <w:pPr>
              <w:rPr>
                <w:rFonts w:cs="Calibri"/>
              </w:rPr>
            </w:pPr>
          </w:p>
        </w:tc>
      </w:tr>
    </w:tbl>
    <w:p w14:paraId="068B94E8" w14:textId="77777777" w:rsidR="00361377" w:rsidRDefault="00361377" w:rsidP="00361377">
      <w:pPr>
        <w:rPr>
          <w:rFonts w:cs="Calibri"/>
          <w:szCs w:val="22"/>
        </w:rPr>
      </w:pPr>
    </w:p>
    <w:p w14:paraId="631CA0DE" w14:textId="33DC317E" w:rsidR="00794FB8" w:rsidRDefault="00794FB8">
      <w:pPr>
        <w:spacing w:after="160" w:line="259" w:lineRule="auto"/>
      </w:pPr>
    </w:p>
    <w:p w14:paraId="5C5443BB" w14:textId="7F59476D" w:rsidR="00C566A0" w:rsidRPr="00C8155A" w:rsidRDefault="00C566A0" w:rsidP="00C8155A">
      <w:pPr>
        <w:pStyle w:val="Heading1"/>
        <w:numPr>
          <w:ilvl w:val="0"/>
          <w:numId w:val="10"/>
        </w:numPr>
        <w:spacing w:after="240"/>
        <w:ind w:left="357" w:hanging="357"/>
        <w:rPr>
          <w:sz w:val="28"/>
          <w:szCs w:val="28"/>
        </w:rPr>
      </w:pPr>
      <w:bookmarkStart w:id="6" w:name="_Toc30683414"/>
      <w:r w:rsidRPr="0079596A">
        <w:rPr>
          <w:sz w:val="28"/>
          <w:szCs w:val="28"/>
        </w:rPr>
        <w:t>Glossary of Terms</w:t>
      </w:r>
      <w:bookmarkEnd w:id="6"/>
      <w:r w:rsidRPr="0079596A">
        <w:rPr>
          <w:sz w:val="28"/>
          <w:szCs w:val="28"/>
        </w:rPr>
        <w:t xml:space="preserve"> </w:t>
      </w:r>
    </w:p>
    <w:p w14:paraId="3471BD13" w14:textId="2328A4F5" w:rsidR="00E46B3C" w:rsidRDefault="00794FB8" w:rsidP="00F26173">
      <w:pPr>
        <w:rPr>
          <w:i/>
          <w:color w:val="000080"/>
        </w:rPr>
      </w:pPr>
      <w:r w:rsidRPr="0095248A">
        <w:rPr>
          <w:i/>
          <w:color w:val="000080"/>
        </w:rPr>
        <w:t>(</w:t>
      </w:r>
      <w:proofErr w:type="gramStart"/>
      <w:r w:rsidRPr="0095248A">
        <w:rPr>
          <w:i/>
          <w:color w:val="000080"/>
        </w:rPr>
        <w:t>optional</w:t>
      </w:r>
      <w:proofErr w:type="gramEnd"/>
      <w:r w:rsidR="00E46B3C">
        <w:rPr>
          <w:i/>
          <w:color w:val="000080"/>
        </w:rPr>
        <w:t xml:space="preserve"> - </w:t>
      </w:r>
      <w:r w:rsidR="00E46B3C" w:rsidRPr="00E46B3C">
        <w:rPr>
          <w:i/>
          <w:color w:val="000080"/>
        </w:rPr>
        <w:t xml:space="preserve">Define all unusual or ‘technical’ terms related to the trial.  Add or delete as appropriate to your trial.  </w:t>
      </w:r>
      <w:r w:rsidR="00032C00">
        <w:rPr>
          <w:i/>
          <w:color w:val="000080"/>
        </w:rPr>
        <w:t>The list below is an example and can be amended. It is helpful to m</w:t>
      </w:r>
      <w:r w:rsidR="00E46B3C" w:rsidRPr="00E46B3C">
        <w:rPr>
          <w:i/>
          <w:color w:val="000080"/>
        </w:rPr>
        <w:t>aintain alphabetical order for ease of reference</w:t>
      </w:r>
      <w:r w:rsidRPr="0095248A">
        <w:rPr>
          <w:i/>
          <w:color w:val="000080"/>
        </w:rPr>
        <w:t>)</w:t>
      </w:r>
    </w:p>
    <w:p w14:paraId="68D82AF7" w14:textId="77777777" w:rsidR="00E46B3C" w:rsidRDefault="00E46B3C" w:rsidP="00F26173">
      <w:pPr>
        <w:rPr>
          <w:i/>
          <w:color w:val="000080"/>
        </w:rPr>
      </w:pPr>
    </w:p>
    <w:p w14:paraId="3C871F3A"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AE</w:t>
      </w:r>
      <w:r w:rsidRPr="00032C00">
        <w:rPr>
          <w:rFonts w:ascii="Arial" w:hAnsi="Arial" w:cs="Arial"/>
          <w:sz w:val="22"/>
          <w:szCs w:val="22"/>
        </w:rPr>
        <w:tab/>
        <w:t>Adverse Event</w:t>
      </w:r>
    </w:p>
    <w:p w14:paraId="26C5D88D"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AR</w:t>
      </w:r>
      <w:r w:rsidRPr="00032C00">
        <w:rPr>
          <w:rFonts w:ascii="Arial" w:hAnsi="Arial" w:cs="Arial"/>
          <w:sz w:val="22"/>
          <w:szCs w:val="22"/>
        </w:rPr>
        <w:tab/>
        <w:t>Adverse Reaction</w:t>
      </w:r>
    </w:p>
    <w:p w14:paraId="0F1162F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CA</w:t>
      </w:r>
      <w:r w:rsidRPr="00032C00">
        <w:rPr>
          <w:rFonts w:ascii="Arial" w:hAnsi="Arial" w:cs="Arial"/>
          <w:sz w:val="22"/>
          <w:szCs w:val="22"/>
        </w:rPr>
        <w:tab/>
        <w:t>Competent Authority</w:t>
      </w:r>
    </w:p>
    <w:p w14:paraId="290DFA4B"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CI</w:t>
      </w:r>
      <w:r w:rsidRPr="00032C00">
        <w:rPr>
          <w:rFonts w:ascii="Arial" w:hAnsi="Arial" w:cs="Arial"/>
          <w:sz w:val="22"/>
          <w:szCs w:val="22"/>
        </w:rPr>
        <w:tab/>
        <w:t>Chief Investigator</w:t>
      </w:r>
    </w:p>
    <w:p w14:paraId="1847C5F2"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CRF</w:t>
      </w:r>
      <w:r w:rsidRPr="00032C00">
        <w:rPr>
          <w:rFonts w:ascii="Arial" w:hAnsi="Arial" w:cs="Arial"/>
          <w:sz w:val="22"/>
          <w:szCs w:val="22"/>
        </w:rPr>
        <w:tab/>
        <w:t>Case Report Form</w:t>
      </w:r>
    </w:p>
    <w:p w14:paraId="14819F52"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CRO</w:t>
      </w:r>
      <w:r w:rsidRPr="00032C00">
        <w:rPr>
          <w:rFonts w:ascii="Arial" w:hAnsi="Arial" w:cs="Arial"/>
          <w:sz w:val="22"/>
          <w:szCs w:val="22"/>
        </w:rPr>
        <w:tab/>
        <w:t>Contract Research Organisation</w:t>
      </w:r>
    </w:p>
    <w:p w14:paraId="4BC9CE6D"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CTA</w:t>
      </w:r>
      <w:r w:rsidRPr="00032C00">
        <w:rPr>
          <w:rFonts w:ascii="Arial" w:hAnsi="Arial" w:cs="Arial"/>
          <w:sz w:val="22"/>
          <w:szCs w:val="22"/>
        </w:rPr>
        <w:tab/>
        <w:t>Clinical Trial Authorisation</w:t>
      </w:r>
    </w:p>
    <w:p w14:paraId="180109EF"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 xml:space="preserve">CTIMP </w:t>
      </w:r>
      <w:r w:rsidRPr="00032C00">
        <w:rPr>
          <w:rFonts w:ascii="Arial" w:hAnsi="Arial" w:cs="Arial"/>
          <w:sz w:val="22"/>
          <w:szCs w:val="22"/>
        </w:rPr>
        <w:tab/>
        <w:t>Clinical Trial of Investigational Medicinal Product</w:t>
      </w:r>
      <w:r w:rsidRPr="00032C00">
        <w:rPr>
          <w:rFonts w:ascii="Arial" w:hAnsi="Arial" w:cs="Arial"/>
          <w:sz w:val="22"/>
          <w:szCs w:val="22"/>
        </w:rPr>
        <w:tab/>
      </w:r>
    </w:p>
    <w:p w14:paraId="7AE6E399"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CTU</w:t>
      </w:r>
      <w:r w:rsidRPr="00032C00">
        <w:rPr>
          <w:rFonts w:ascii="Arial" w:hAnsi="Arial" w:cs="Arial"/>
          <w:sz w:val="22"/>
          <w:szCs w:val="22"/>
        </w:rPr>
        <w:tab/>
        <w:t>Clinical Trials Unit</w:t>
      </w:r>
      <w:r w:rsidRPr="00032C00">
        <w:rPr>
          <w:rFonts w:ascii="Arial" w:hAnsi="Arial" w:cs="Arial"/>
          <w:sz w:val="22"/>
          <w:szCs w:val="22"/>
        </w:rPr>
        <w:tab/>
      </w:r>
    </w:p>
    <w:p w14:paraId="06B65341"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DMC</w:t>
      </w:r>
      <w:r w:rsidRPr="00032C00">
        <w:rPr>
          <w:rFonts w:ascii="Arial" w:hAnsi="Arial" w:cs="Arial"/>
          <w:sz w:val="22"/>
          <w:szCs w:val="22"/>
        </w:rPr>
        <w:tab/>
        <w:t>Data Monitoring Committee</w:t>
      </w:r>
    </w:p>
    <w:p w14:paraId="1BA4A30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DSUR</w:t>
      </w:r>
      <w:r w:rsidRPr="00032C00">
        <w:rPr>
          <w:rFonts w:ascii="Arial" w:hAnsi="Arial" w:cs="Arial"/>
          <w:sz w:val="22"/>
          <w:szCs w:val="22"/>
        </w:rPr>
        <w:tab/>
        <w:t>Development Safety Update Report</w:t>
      </w:r>
    </w:p>
    <w:p w14:paraId="160F2926"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EC</w:t>
      </w:r>
      <w:r w:rsidRPr="00032C00">
        <w:rPr>
          <w:rFonts w:ascii="Arial" w:hAnsi="Arial" w:cs="Arial"/>
          <w:sz w:val="22"/>
          <w:szCs w:val="22"/>
        </w:rPr>
        <w:tab/>
        <w:t>European Commission</w:t>
      </w:r>
    </w:p>
    <w:p w14:paraId="5EAA55F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EMEA</w:t>
      </w:r>
      <w:r w:rsidRPr="00032C00">
        <w:rPr>
          <w:rFonts w:ascii="Arial" w:hAnsi="Arial" w:cs="Arial"/>
          <w:sz w:val="22"/>
          <w:szCs w:val="22"/>
        </w:rPr>
        <w:tab/>
        <w:t>European Medicines Agency</w:t>
      </w:r>
    </w:p>
    <w:p w14:paraId="47B0E9A7"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EU</w:t>
      </w:r>
      <w:r w:rsidRPr="00032C00">
        <w:rPr>
          <w:rFonts w:ascii="Arial" w:hAnsi="Arial" w:cs="Arial"/>
          <w:sz w:val="22"/>
          <w:szCs w:val="22"/>
        </w:rPr>
        <w:tab/>
        <w:t>European Union</w:t>
      </w:r>
    </w:p>
    <w:p w14:paraId="69008E59"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EUCTD</w:t>
      </w:r>
      <w:r w:rsidRPr="00032C00">
        <w:rPr>
          <w:rFonts w:ascii="Arial" w:hAnsi="Arial" w:cs="Arial"/>
          <w:sz w:val="22"/>
          <w:szCs w:val="22"/>
        </w:rPr>
        <w:tab/>
        <w:t>European Clinical Trials Directive</w:t>
      </w:r>
    </w:p>
    <w:p w14:paraId="5561CEA3"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EudraCT</w:t>
      </w:r>
      <w:r w:rsidRPr="00032C00">
        <w:rPr>
          <w:rFonts w:ascii="Arial" w:hAnsi="Arial" w:cs="Arial"/>
          <w:sz w:val="22"/>
          <w:szCs w:val="22"/>
        </w:rPr>
        <w:tab/>
        <w:t>European Clinical Trials Database</w:t>
      </w:r>
    </w:p>
    <w:p w14:paraId="72D05F10"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GCP</w:t>
      </w:r>
      <w:r w:rsidRPr="00032C00">
        <w:rPr>
          <w:rFonts w:ascii="Arial" w:hAnsi="Arial" w:cs="Arial"/>
          <w:sz w:val="22"/>
          <w:szCs w:val="22"/>
        </w:rPr>
        <w:tab/>
        <w:t>Good Clinical Practice</w:t>
      </w:r>
    </w:p>
    <w:p w14:paraId="3EDBE15F"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GMP</w:t>
      </w:r>
      <w:r w:rsidRPr="00032C00">
        <w:rPr>
          <w:rFonts w:ascii="Arial" w:hAnsi="Arial" w:cs="Arial"/>
          <w:sz w:val="22"/>
          <w:szCs w:val="22"/>
        </w:rPr>
        <w:tab/>
        <w:t xml:space="preserve">Good Manufacturing Practice </w:t>
      </w:r>
    </w:p>
    <w:p w14:paraId="1461DD6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IB</w:t>
      </w:r>
      <w:r w:rsidRPr="00032C00">
        <w:rPr>
          <w:rFonts w:ascii="Arial" w:hAnsi="Arial" w:cs="Arial"/>
          <w:sz w:val="22"/>
          <w:szCs w:val="22"/>
        </w:rPr>
        <w:tab/>
        <w:t>Investigator Brochure</w:t>
      </w:r>
    </w:p>
    <w:p w14:paraId="0977240B"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ICF</w:t>
      </w:r>
      <w:r w:rsidRPr="00032C00">
        <w:rPr>
          <w:rFonts w:ascii="Arial" w:hAnsi="Arial" w:cs="Arial"/>
          <w:sz w:val="22"/>
          <w:szCs w:val="22"/>
        </w:rPr>
        <w:tab/>
        <w:t>Informed Consent Form</w:t>
      </w:r>
    </w:p>
    <w:p w14:paraId="4E54A787"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IMP</w:t>
      </w:r>
      <w:r w:rsidRPr="00032C00">
        <w:rPr>
          <w:rFonts w:ascii="Arial" w:hAnsi="Arial" w:cs="Arial"/>
          <w:sz w:val="22"/>
          <w:szCs w:val="22"/>
        </w:rPr>
        <w:tab/>
        <w:t>Investigational Medicinal Product</w:t>
      </w:r>
    </w:p>
    <w:p w14:paraId="20ABCC9F"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IMPD</w:t>
      </w:r>
      <w:r w:rsidRPr="00032C00">
        <w:rPr>
          <w:rFonts w:ascii="Arial" w:hAnsi="Arial" w:cs="Arial"/>
          <w:sz w:val="22"/>
          <w:szCs w:val="22"/>
        </w:rPr>
        <w:tab/>
        <w:t>Investigational Medicinal Product Dossier</w:t>
      </w:r>
    </w:p>
    <w:p w14:paraId="79D5BCC9"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ISF</w:t>
      </w:r>
      <w:r w:rsidRPr="00032C00">
        <w:rPr>
          <w:rFonts w:ascii="Arial" w:hAnsi="Arial" w:cs="Arial"/>
          <w:sz w:val="22"/>
          <w:szCs w:val="22"/>
        </w:rPr>
        <w:tab/>
        <w:t>Investigator Site File (This forms part of the TMF)</w:t>
      </w:r>
    </w:p>
    <w:p w14:paraId="17B860BC"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ISRCTN</w:t>
      </w:r>
      <w:r w:rsidRPr="00032C00">
        <w:rPr>
          <w:rFonts w:ascii="Arial" w:hAnsi="Arial" w:cs="Arial"/>
          <w:sz w:val="22"/>
          <w:szCs w:val="22"/>
        </w:rPr>
        <w:tab/>
        <w:t xml:space="preserve">International Standard Randomised Controlled Trials </w:t>
      </w:r>
      <w:r w:rsidRPr="00032C00">
        <w:rPr>
          <w:rFonts w:ascii="Arial" w:hAnsi="Arial" w:cs="Arial"/>
          <w:sz w:val="22"/>
          <w:szCs w:val="22"/>
        </w:rPr>
        <w:tab/>
        <w:t>Number</w:t>
      </w:r>
    </w:p>
    <w:p w14:paraId="1763CD90"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MA</w:t>
      </w:r>
      <w:r w:rsidRPr="00032C00">
        <w:rPr>
          <w:rFonts w:ascii="Arial" w:hAnsi="Arial" w:cs="Arial"/>
          <w:sz w:val="22"/>
          <w:szCs w:val="22"/>
        </w:rPr>
        <w:tab/>
        <w:t>Marketing Authorisation</w:t>
      </w:r>
    </w:p>
    <w:p w14:paraId="6AD1C8CE" w14:textId="77777777" w:rsidR="00E46B3C" w:rsidRPr="00032C00" w:rsidRDefault="00E46B3C" w:rsidP="00E46B3C">
      <w:pPr>
        <w:tabs>
          <w:tab w:val="left" w:pos="3870"/>
        </w:tabs>
        <w:ind w:left="3870" w:hanging="3870"/>
        <w:rPr>
          <w:rFonts w:ascii="Arial" w:hAnsi="Arial" w:cs="Arial"/>
          <w:sz w:val="22"/>
          <w:szCs w:val="22"/>
        </w:rPr>
      </w:pPr>
      <w:r w:rsidRPr="00032C00">
        <w:rPr>
          <w:rFonts w:ascii="Arial" w:hAnsi="Arial" w:cs="Arial"/>
          <w:sz w:val="22"/>
          <w:szCs w:val="22"/>
        </w:rPr>
        <w:lastRenderedPageBreak/>
        <w:t>MHRA</w:t>
      </w:r>
      <w:r w:rsidRPr="00032C00">
        <w:rPr>
          <w:rFonts w:ascii="Arial" w:hAnsi="Arial" w:cs="Arial"/>
          <w:sz w:val="22"/>
          <w:szCs w:val="22"/>
        </w:rPr>
        <w:tab/>
        <w:t>Medicines and Healthcare products Regulatory Agency</w:t>
      </w:r>
    </w:p>
    <w:p w14:paraId="0A4A351E"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NIMP</w:t>
      </w:r>
      <w:r w:rsidRPr="00032C00">
        <w:rPr>
          <w:rFonts w:ascii="Arial" w:hAnsi="Arial" w:cs="Arial"/>
          <w:sz w:val="22"/>
          <w:szCs w:val="22"/>
        </w:rPr>
        <w:tab/>
        <w:t>Non-Investigational Medicinal Product</w:t>
      </w:r>
    </w:p>
    <w:p w14:paraId="5BE467FC"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PI</w:t>
      </w:r>
      <w:r w:rsidRPr="00032C00">
        <w:rPr>
          <w:rFonts w:ascii="Arial" w:hAnsi="Arial" w:cs="Arial"/>
          <w:sz w:val="22"/>
          <w:szCs w:val="22"/>
        </w:rPr>
        <w:tab/>
        <w:t>Principal Investigator</w:t>
      </w:r>
    </w:p>
    <w:p w14:paraId="64760F34"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PIC</w:t>
      </w:r>
      <w:r w:rsidRPr="00032C00">
        <w:rPr>
          <w:rFonts w:ascii="Arial" w:hAnsi="Arial" w:cs="Arial"/>
          <w:sz w:val="22"/>
          <w:szCs w:val="22"/>
        </w:rPr>
        <w:tab/>
        <w:t>Participant Identification Centre</w:t>
      </w:r>
    </w:p>
    <w:p w14:paraId="203223DF"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PIS</w:t>
      </w:r>
      <w:r w:rsidRPr="00032C00">
        <w:rPr>
          <w:rFonts w:ascii="Arial" w:hAnsi="Arial" w:cs="Arial"/>
          <w:sz w:val="22"/>
          <w:szCs w:val="22"/>
        </w:rPr>
        <w:tab/>
        <w:t>Participant Information Sheet</w:t>
      </w:r>
    </w:p>
    <w:p w14:paraId="3E96DDA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QA</w:t>
      </w:r>
      <w:r w:rsidRPr="00032C00">
        <w:rPr>
          <w:rFonts w:ascii="Arial" w:hAnsi="Arial" w:cs="Arial"/>
          <w:sz w:val="22"/>
          <w:szCs w:val="22"/>
        </w:rPr>
        <w:tab/>
        <w:t>Quality Assurance</w:t>
      </w:r>
    </w:p>
    <w:p w14:paraId="3CC23FFC"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QC</w:t>
      </w:r>
      <w:r w:rsidRPr="00032C00">
        <w:rPr>
          <w:rFonts w:ascii="Arial" w:hAnsi="Arial" w:cs="Arial"/>
          <w:sz w:val="22"/>
          <w:szCs w:val="22"/>
        </w:rPr>
        <w:tab/>
        <w:t>Quality Control</w:t>
      </w:r>
    </w:p>
    <w:p w14:paraId="031D8B1B"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QP</w:t>
      </w:r>
      <w:r w:rsidRPr="00032C00">
        <w:rPr>
          <w:rFonts w:ascii="Arial" w:hAnsi="Arial" w:cs="Arial"/>
          <w:sz w:val="22"/>
          <w:szCs w:val="22"/>
        </w:rPr>
        <w:tab/>
        <w:t xml:space="preserve">Qualified Person </w:t>
      </w:r>
    </w:p>
    <w:p w14:paraId="1F6E352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RCT</w:t>
      </w:r>
      <w:r w:rsidRPr="00032C00">
        <w:rPr>
          <w:rFonts w:ascii="Arial" w:hAnsi="Arial" w:cs="Arial"/>
          <w:sz w:val="22"/>
          <w:szCs w:val="22"/>
        </w:rPr>
        <w:tab/>
        <w:t>Randomised Control Trial</w:t>
      </w:r>
    </w:p>
    <w:p w14:paraId="61F997F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REC</w:t>
      </w:r>
      <w:r w:rsidRPr="00032C00">
        <w:rPr>
          <w:rFonts w:ascii="Arial" w:hAnsi="Arial" w:cs="Arial"/>
          <w:sz w:val="22"/>
          <w:szCs w:val="22"/>
        </w:rPr>
        <w:tab/>
        <w:t>Research Ethics Committee</w:t>
      </w:r>
    </w:p>
    <w:p w14:paraId="3F47F988"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SAE</w:t>
      </w:r>
      <w:r w:rsidRPr="00032C00">
        <w:rPr>
          <w:rFonts w:ascii="Arial" w:hAnsi="Arial" w:cs="Arial"/>
          <w:sz w:val="22"/>
          <w:szCs w:val="22"/>
        </w:rPr>
        <w:tab/>
        <w:t>Serious Adverse Event</w:t>
      </w:r>
    </w:p>
    <w:p w14:paraId="473CBA96"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SAR</w:t>
      </w:r>
      <w:r w:rsidRPr="00032C00">
        <w:rPr>
          <w:rFonts w:ascii="Arial" w:hAnsi="Arial" w:cs="Arial"/>
          <w:sz w:val="22"/>
          <w:szCs w:val="22"/>
        </w:rPr>
        <w:tab/>
        <w:t>Serious Adverse Reaction</w:t>
      </w:r>
    </w:p>
    <w:p w14:paraId="7FCEE0B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SDV</w:t>
      </w:r>
      <w:r w:rsidRPr="00032C00">
        <w:rPr>
          <w:rFonts w:ascii="Arial" w:hAnsi="Arial" w:cs="Arial"/>
          <w:sz w:val="22"/>
          <w:szCs w:val="22"/>
        </w:rPr>
        <w:tab/>
        <w:t>Source Data Verification</w:t>
      </w:r>
    </w:p>
    <w:p w14:paraId="3E8F8640"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SOP</w:t>
      </w:r>
      <w:r w:rsidRPr="00032C00">
        <w:rPr>
          <w:rFonts w:ascii="Arial" w:hAnsi="Arial" w:cs="Arial"/>
          <w:sz w:val="22"/>
          <w:szCs w:val="22"/>
        </w:rPr>
        <w:tab/>
        <w:t xml:space="preserve">Standard Operating Procedure </w:t>
      </w:r>
    </w:p>
    <w:p w14:paraId="231E20E4"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SmPC</w:t>
      </w:r>
      <w:r w:rsidRPr="00032C00">
        <w:rPr>
          <w:rFonts w:ascii="Arial" w:hAnsi="Arial" w:cs="Arial"/>
          <w:sz w:val="22"/>
          <w:szCs w:val="22"/>
        </w:rPr>
        <w:tab/>
        <w:t xml:space="preserve">Summary of Product Characteristics </w:t>
      </w:r>
    </w:p>
    <w:p w14:paraId="2131DE4F" w14:textId="77777777" w:rsidR="00E46B3C" w:rsidRPr="00032C00" w:rsidRDefault="00E46B3C" w:rsidP="00E46B3C">
      <w:pPr>
        <w:tabs>
          <w:tab w:val="left" w:pos="3870"/>
        </w:tabs>
        <w:ind w:left="3870" w:hanging="3870"/>
        <w:rPr>
          <w:rFonts w:ascii="Arial" w:hAnsi="Arial" w:cs="Arial"/>
          <w:sz w:val="22"/>
          <w:szCs w:val="22"/>
        </w:rPr>
      </w:pPr>
      <w:r w:rsidRPr="00032C00">
        <w:rPr>
          <w:rFonts w:ascii="Arial" w:hAnsi="Arial" w:cs="Arial"/>
          <w:sz w:val="22"/>
          <w:szCs w:val="22"/>
        </w:rPr>
        <w:t>SUSAR</w:t>
      </w:r>
      <w:r w:rsidRPr="00032C00">
        <w:rPr>
          <w:rFonts w:ascii="Arial" w:hAnsi="Arial" w:cs="Arial"/>
          <w:sz w:val="22"/>
          <w:szCs w:val="22"/>
        </w:rPr>
        <w:tab/>
        <w:t xml:space="preserve">Suspected Unexpected Serious Adverse Reaction </w:t>
      </w:r>
    </w:p>
    <w:p w14:paraId="112A53EB"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TMF</w:t>
      </w:r>
      <w:r w:rsidRPr="00032C00">
        <w:rPr>
          <w:rFonts w:ascii="Arial" w:hAnsi="Arial" w:cs="Arial"/>
          <w:sz w:val="22"/>
          <w:szCs w:val="22"/>
        </w:rPr>
        <w:tab/>
        <w:t>Trial Master File</w:t>
      </w:r>
    </w:p>
    <w:p w14:paraId="1FE22255"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TMG</w:t>
      </w:r>
      <w:r w:rsidRPr="00032C00">
        <w:rPr>
          <w:rFonts w:ascii="Arial" w:hAnsi="Arial" w:cs="Arial"/>
          <w:sz w:val="22"/>
          <w:szCs w:val="22"/>
        </w:rPr>
        <w:tab/>
        <w:t>Trial Management Group</w:t>
      </w:r>
    </w:p>
    <w:p w14:paraId="414BE70D" w14:textId="77777777" w:rsidR="00E46B3C" w:rsidRPr="00032C00" w:rsidRDefault="00E46B3C" w:rsidP="00E46B3C">
      <w:pPr>
        <w:tabs>
          <w:tab w:val="left" w:pos="3870"/>
        </w:tabs>
        <w:rPr>
          <w:rFonts w:ascii="Arial" w:hAnsi="Arial" w:cs="Arial"/>
          <w:sz w:val="22"/>
          <w:szCs w:val="22"/>
        </w:rPr>
      </w:pPr>
      <w:r w:rsidRPr="00032C00">
        <w:rPr>
          <w:rFonts w:ascii="Arial" w:hAnsi="Arial" w:cs="Arial"/>
          <w:sz w:val="22"/>
          <w:szCs w:val="22"/>
        </w:rPr>
        <w:t>TSC</w:t>
      </w:r>
      <w:r w:rsidRPr="00032C00">
        <w:rPr>
          <w:rFonts w:ascii="Arial" w:hAnsi="Arial" w:cs="Arial"/>
          <w:sz w:val="22"/>
          <w:szCs w:val="22"/>
        </w:rPr>
        <w:tab/>
        <w:t>Trial Steering Committee</w:t>
      </w:r>
    </w:p>
    <w:p w14:paraId="27B74A08" w14:textId="71F7B19F" w:rsidR="00F26173" w:rsidRDefault="00F26173" w:rsidP="00F26173">
      <w:pPr>
        <w:rPr>
          <w:i/>
          <w:color w:val="000080"/>
        </w:rPr>
      </w:pPr>
    </w:p>
    <w:p w14:paraId="3D9FDA5E" w14:textId="77777777" w:rsidR="00794FB8" w:rsidRDefault="00794FB8" w:rsidP="00F26173">
      <w:pPr>
        <w:rPr>
          <w:i/>
          <w:color w:val="000080"/>
        </w:rPr>
      </w:pPr>
    </w:p>
    <w:p w14:paraId="38890A3C" w14:textId="77777777" w:rsidR="00794FB8" w:rsidRDefault="00794FB8">
      <w:pPr>
        <w:spacing w:after="160" w:line="259" w:lineRule="auto"/>
        <w:rPr>
          <w:i/>
          <w:color w:val="000080"/>
        </w:rPr>
      </w:pPr>
      <w:r>
        <w:rPr>
          <w:i/>
          <w:color w:val="000080"/>
        </w:rPr>
        <w:br w:type="page"/>
      </w:r>
    </w:p>
    <w:p w14:paraId="7C5A8193" w14:textId="781CED14" w:rsidR="0009651A" w:rsidRPr="00130A44" w:rsidRDefault="00C566A0" w:rsidP="00130A44">
      <w:pPr>
        <w:spacing w:after="120"/>
        <w:rPr>
          <w:rFonts w:ascii="Arial" w:hAnsi="Arial" w:cs="Arial"/>
          <w:b/>
          <w:sz w:val="28"/>
          <w:szCs w:val="28"/>
        </w:rPr>
      </w:pPr>
      <w:r w:rsidRPr="00130A44">
        <w:rPr>
          <w:sz w:val="28"/>
          <w:szCs w:val="28"/>
        </w:rPr>
        <w:lastRenderedPageBreak/>
        <w:t>CONTENTS</w:t>
      </w:r>
      <w:r w:rsidRPr="00130A44">
        <w:rPr>
          <w:rFonts w:ascii="Arial" w:hAnsi="Arial" w:cs="Arial"/>
          <w:b/>
          <w:sz w:val="28"/>
          <w:szCs w:val="28"/>
        </w:rPr>
        <w:t xml:space="preserve">  </w:t>
      </w:r>
    </w:p>
    <w:p w14:paraId="3729E62E" w14:textId="466622D6" w:rsidR="00C566A0" w:rsidRDefault="000C0CF5" w:rsidP="00C566A0">
      <w:pPr>
        <w:rPr>
          <w:i/>
          <w:color w:val="000080"/>
        </w:rPr>
      </w:pPr>
      <w:r>
        <w:rPr>
          <w:i/>
          <w:color w:val="000080"/>
        </w:rPr>
        <w:t>P</w:t>
      </w:r>
      <w:r w:rsidR="00794FB8" w:rsidRPr="005328AC">
        <w:rPr>
          <w:i/>
          <w:color w:val="000080"/>
        </w:rPr>
        <w:t>lease update before finalising the Protocol</w:t>
      </w:r>
    </w:p>
    <w:p w14:paraId="5D703D43" w14:textId="77777777" w:rsidR="00794FB8" w:rsidRPr="00185058" w:rsidRDefault="00794FB8" w:rsidP="00C566A0">
      <w:pPr>
        <w:rPr>
          <w:rFonts w:ascii="Arial" w:hAnsi="Arial" w:cs="Arial"/>
          <w:sz w:val="22"/>
          <w:szCs w:val="22"/>
        </w:rPr>
      </w:pPr>
    </w:p>
    <w:sdt>
      <w:sdtPr>
        <w:rPr>
          <w:rFonts w:ascii="Arial" w:hAnsi="Arial" w:cs="Arial"/>
          <w:sz w:val="22"/>
          <w:szCs w:val="22"/>
        </w:rPr>
        <w:id w:val="-169490439"/>
        <w:docPartObj>
          <w:docPartGallery w:val="Table of Contents"/>
          <w:docPartUnique/>
        </w:docPartObj>
      </w:sdtPr>
      <w:sdtEndPr>
        <w:rPr>
          <w:b/>
          <w:bCs/>
        </w:rPr>
      </w:sdtEndPr>
      <w:sdtContent>
        <w:p w14:paraId="5CFA0158" w14:textId="3101B446" w:rsidR="007832A9" w:rsidRDefault="00FD75E1">
          <w:pPr>
            <w:pStyle w:val="TOC1"/>
            <w:tabs>
              <w:tab w:val="left" w:pos="660"/>
              <w:tab w:val="right" w:leader="dot" w:pos="9016"/>
            </w:tabs>
            <w:rPr>
              <w:rFonts w:asciiTheme="minorHAnsi" w:eastAsiaTheme="minorEastAsia" w:hAnsiTheme="minorHAnsi" w:cstheme="minorBidi"/>
              <w:noProof/>
              <w:sz w:val="22"/>
              <w:szCs w:val="22"/>
              <w:lang w:eastAsia="en-GB"/>
            </w:rPr>
          </w:pPr>
          <w:r w:rsidRPr="00185058">
            <w:rPr>
              <w:rFonts w:ascii="Arial" w:hAnsi="Arial" w:cs="Arial"/>
              <w:sz w:val="22"/>
              <w:szCs w:val="22"/>
            </w:rPr>
            <w:fldChar w:fldCharType="begin"/>
          </w:r>
          <w:r w:rsidRPr="00185058">
            <w:rPr>
              <w:rFonts w:ascii="Arial" w:hAnsi="Arial" w:cs="Arial"/>
              <w:sz w:val="22"/>
              <w:szCs w:val="22"/>
            </w:rPr>
            <w:instrText xml:space="preserve"> TOC \o "1-3" \h \z \u </w:instrText>
          </w:r>
          <w:r w:rsidRPr="00185058">
            <w:rPr>
              <w:rFonts w:ascii="Arial" w:hAnsi="Arial" w:cs="Arial"/>
              <w:sz w:val="22"/>
              <w:szCs w:val="22"/>
            </w:rPr>
            <w:fldChar w:fldCharType="separate"/>
          </w:r>
          <w:hyperlink w:anchor="_Toc30683413" w:history="1">
            <w:r w:rsidR="007832A9" w:rsidRPr="00B615A2">
              <w:rPr>
                <w:rStyle w:val="Hyperlink"/>
                <w:noProof/>
              </w:rPr>
              <w:t>1.</w:t>
            </w:r>
            <w:r w:rsidR="007832A9">
              <w:rPr>
                <w:rFonts w:asciiTheme="minorHAnsi" w:eastAsiaTheme="minorEastAsia" w:hAnsiTheme="minorHAnsi" w:cstheme="minorBidi"/>
                <w:noProof/>
                <w:sz w:val="22"/>
                <w:szCs w:val="22"/>
                <w:lang w:eastAsia="en-GB"/>
              </w:rPr>
              <w:tab/>
            </w:r>
            <w:r w:rsidR="007832A9" w:rsidRPr="00B615A2">
              <w:rPr>
                <w:rStyle w:val="Hyperlink"/>
                <w:noProof/>
              </w:rPr>
              <w:t>Study Synopsis</w:t>
            </w:r>
            <w:r w:rsidR="007832A9">
              <w:rPr>
                <w:noProof/>
                <w:webHidden/>
              </w:rPr>
              <w:tab/>
            </w:r>
            <w:r w:rsidR="007832A9">
              <w:rPr>
                <w:noProof/>
                <w:webHidden/>
              </w:rPr>
              <w:fldChar w:fldCharType="begin"/>
            </w:r>
            <w:r w:rsidR="007832A9">
              <w:rPr>
                <w:noProof/>
                <w:webHidden/>
              </w:rPr>
              <w:instrText xml:space="preserve"> PAGEREF _Toc30683413 \h </w:instrText>
            </w:r>
            <w:r w:rsidR="007832A9">
              <w:rPr>
                <w:noProof/>
                <w:webHidden/>
              </w:rPr>
            </w:r>
            <w:r w:rsidR="007832A9">
              <w:rPr>
                <w:noProof/>
                <w:webHidden/>
              </w:rPr>
              <w:fldChar w:fldCharType="separate"/>
            </w:r>
            <w:r w:rsidR="007832A9">
              <w:rPr>
                <w:noProof/>
                <w:webHidden/>
              </w:rPr>
              <w:t>4</w:t>
            </w:r>
            <w:r w:rsidR="007832A9">
              <w:rPr>
                <w:noProof/>
                <w:webHidden/>
              </w:rPr>
              <w:fldChar w:fldCharType="end"/>
            </w:r>
          </w:hyperlink>
        </w:p>
        <w:p w14:paraId="7E126861" w14:textId="1638A8E2"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14" w:history="1">
            <w:r w:rsidR="007832A9" w:rsidRPr="00B615A2">
              <w:rPr>
                <w:rStyle w:val="Hyperlink"/>
                <w:noProof/>
              </w:rPr>
              <w:t>2.</w:t>
            </w:r>
            <w:r w:rsidR="007832A9">
              <w:rPr>
                <w:rFonts w:asciiTheme="minorHAnsi" w:eastAsiaTheme="minorEastAsia" w:hAnsiTheme="minorHAnsi" w:cstheme="minorBidi"/>
                <w:noProof/>
                <w:sz w:val="22"/>
                <w:szCs w:val="22"/>
                <w:lang w:eastAsia="en-GB"/>
              </w:rPr>
              <w:tab/>
            </w:r>
            <w:r w:rsidR="007832A9" w:rsidRPr="00B615A2">
              <w:rPr>
                <w:rStyle w:val="Hyperlink"/>
                <w:noProof/>
              </w:rPr>
              <w:t>Glossary of Terms</w:t>
            </w:r>
            <w:r w:rsidR="007832A9">
              <w:rPr>
                <w:noProof/>
                <w:webHidden/>
              </w:rPr>
              <w:tab/>
            </w:r>
            <w:r w:rsidR="007832A9">
              <w:rPr>
                <w:noProof/>
                <w:webHidden/>
              </w:rPr>
              <w:fldChar w:fldCharType="begin"/>
            </w:r>
            <w:r w:rsidR="007832A9">
              <w:rPr>
                <w:noProof/>
                <w:webHidden/>
              </w:rPr>
              <w:instrText xml:space="preserve"> PAGEREF _Toc30683414 \h </w:instrText>
            </w:r>
            <w:r w:rsidR="007832A9">
              <w:rPr>
                <w:noProof/>
                <w:webHidden/>
              </w:rPr>
            </w:r>
            <w:r w:rsidR="007832A9">
              <w:rPr>
                <w:noProof/>
                <w:webHidden/>
              </w:rPr>
              <w:fldChar w:fldCharType="separate"/>
            </w:r>
            <w:r w:rsidR="007832A9">
              <w:rPr>
                <w:noProof/>
                <w:webHidden/>
              </w:rPr>
              <w:t>5</w:t>
            </w:r>
            <w:r w:rsidR="007832A9">
              <w:rPr>
                <w:noProof/>
                <w:webHidden/>
              </w:rPr>
              <w:fldChar w:fldCharType="end"/>
            </w:r>
          </w:hyperlink>
        </w:p>
        <w:p w14:paraId="233B4228" w14:textId="271B1EB0"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15" w:history="1">
            <w:r w:rsidR="007832A9" w:rsidRPr="00B615A2">
              <w:rPr>
                <w:rStyle w:val="Hyperlink"/>
                <w:noProof/>
              </w:rPr>
              <w:t>3.</w:t>
            </w:r>
            <w:r w:rsidR="007832A9">
              <w:rPr>
                <w:rFonts w:asciiTheme="minorHAnsi" w:eastAsiaTheme="minorEastAsia" w:hAnsiTheme="minorHAnsi" w:cstheme="minorBidi"/>
                <w:noProof/>
                <w:sz w:val="22"/>
                <w:szCs w:val="22"/>
                <w:lang w:eastAsia="en-GB"/>
              </w:rPr>
              <w:tab/>
            </w:r>
            <w:r w:rsidR="007832A9" w:rsidRPr="00B615A2">
              <w:rPr>
                <w:rStyle w:val="Hyperlink"/>
                <w:noProof/>
              </w:rPr>
              <w:t>Background &amp; Rationale</w:t>
            </w:r>
            <w:r w:rsidR="007832A9">
              <w:rPr>
                <w:noProof/>
                <w:webHidden/>
              </w:rPr>
              <w:tab/>
            </w:r>
            <w:r w:rsidR="007832A9">
              <w:rPr>
                <w:noProof/>
                <w:webHidden/>
              </w:rPr>
              <w:fldChar w:fldCharType="begin"/>
            </w:r>
            <w:r w:rsidR="007832A9">
              <w:rPr>
                <w:noProof/>
                <w:webHidden/>
              </w:rPr>
              <w:instrText xml:space="preserve"> PAGEREF _Toc30683415 \h </w:instrText>
            </w:r>
            <w:r w:rsidR="007832A9">
              <w:rPr>
                <w:noProof/>
                <w:webHidden/>
              </w:rPr>
            </w:r>
            <w:r w:rsidR="007832A9">
              <w:rPr>
                <w:noProof/>
                <w:webHidden/>
              </w:rPr>
              <w:fldChar w:fldCharType="separate"/>
            </w:r>
            <w:r w:rsidR="007832A9">
              <w:rPr>
                <w:noProof/>
                <w:webHidden/>
              </w:rPr>
              <w:t>8</w:t>
            </w:r>
            <w:r w:rsidR="007832A9">
              <w:rPr>
                <w:noProof/>
                <w:webHidden/>
              </w:rPr>
              <w:fldChar w:fldCharType="end"/>
            </w:r>
          </w:hyperlink>
        </w:p>
        <w:p w14:paraId="3365C82E" w14:textId="42B36FD8"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16" w:history="1">
            <w:r w:rsidR="007832A9" w:rsidRPr="00B615A2">
              <w:rPr>
                <w:rStyle w:val="Hyperlink"/>
                <w:noProof/>
              </w:rPr>
              <w:t>4.</w:t>
            </w:r>
            <w:r w:rsidR="007832A9">
              <w:rPr>
                <w:rFonts w:asciiTheme="minorHAnsi" w:eastAsiaTheme="minorEastAsia" w:hAnsiTheme="minorHAnsi" w:cstheme="minorBidi"/>
                <w:noProof/>
                <w:sz w:val="22"/>
                <w:szCs w:val="22"/>
                <w:lang w:eastAsia="en-GB"/>
              </w:rPr>
              <w:tab/>
            </w:r>
            <w:r w:rsidR="007832A9" w:rsidRPr="00B615A2">
              <w:rPr>
                <w:rStyle w:val="Hyperlink"/>
                <w:noProof/>
              </w:rPr>
              <w:t>Trial Objectives and Design</w:t>
            </w:r>
            <w:r w:rsidR="007832A9">
              <w:rPr>
                <w:noProof/>
                <w:webHidden/>
              </w:rPr>
              <w:tab/>
            </w:r>
            <w:r w:rsidR="007832A9">
              <w:rPr>
                <w:noProof/>
                <w:webHidden/>
              </w:rPr>
              <w:fldChar w:fldCharType="begin"/>
            </w:r>
            <w:r w:rsidR="007832A9">
              <w:rPr>
                <w:noProof/>
                <w:webHidden/>
              </w:rPr>
              <w:instrText xml:space="preserve"> PAGEREF _Toc30683416 \h </w:instrText>
            </w:r>
            <w:r w:rsidR="007832A9">
              <w:rPr>
                <w:noProof/>
                <w:webHidden/>
              </w:rPr>
            </w:r>
            <w:r w:rsidR="007832A9">
              <w:rPr>
                <w:noProof/>
                <w:webHidden/>
              </w:rPr>
              <w:fldChar w:fldCharType="separate"/>
            </w:r>
            <w:r w:rsidR="007832A9">
              <w:rPr>
                <w:noProof/>
                <w:webHidden/>
              </w:rPr>
              <w:t>8</w:t>
            </w:r>
            <w:r w:rsidR="007832A9">
              <w:rPr>
                <w:noProof/>
                <w:webHidden/>
              </w:rPr>
              <w:fldChar w:fldCharType="end"/>
            </w:r>
          </w:hyperlink>
        </w:p>
        <w:p w14:paraId="62BD69C5" w14:textId="6490D2C2" w:rsidR="007832A9" w:rsidRDefault="003C038A">
          <w:pPr>
            <w:pStyle w:val="TOC2"/>
            <w:rPr>
              <w:rFonts w:asciiTheme="minorHAnsi" w:eastAsiaTheme="minorEastAsia" w:hAnsiTheme="minorHAnsi" w:cstheme="minorBidi"/>
              <w:noProof/>
              <w:snapToGrid/>
              <w:lang w:eastAsia="en-GB"/>
            </w:rPr>
          </w:pPr>
          <w:hyperlink w:anchor="_Toc30683417" w:history="1">
            <w:r w:rsidR="007832A9" w:rsidRPr="00B615A2">
              <w:rPr>
                <w:rStyle w:val="Hyperlink"/>
                <w:noProof/>
              </w:rPr>
              <w:t>4.1.</w:t>
            </w:r>
            <w:r w:rsidR="007832A9">
              <w:rPr>
                <w:rFonts w:asciiTheme="minorHAnsi" w:eastAsiaTheme="minorEastAsia" w:hAnsiTheme="minorHAnsi" w:cstheme="minorBidi"/>
                <w:noProof/>
                <w:snapToGrid/>
                <w:lang w:eastAsia="en-GB"/>
              </w:rPr>
              <w:tab/>
            </w:r>
            <w:r w:rsidR="007832A9" w:rsidRPr="00B615A2">
              <w:rPr>
                <w:rStyle w:val="Hyperlink"/>
                <w:noProof/>
              </w:rPr>
              <w:t>Trial Objectives</w:t>
            </w:r>
            <w:r w:rsidR="007832A9">
              <w:rPr>
                <w:noProof/>
                <w:webHidden/>
              </w:rPr>
              <w:tab/>
            </w:r>
            <w:r w:rsidR="007832A9">
              <w:rPr>
                <w:noProof/>
                <w:webHidden/>
              </w:rPr>
              <w:fldChar w:fldCharType="begin"/>
            </w:r>
            <w:r w:rsidR="007832A9">
              <w:rPr>
                <w:noProof/>
                <w:webHidden/>
              </w:rPr>
              <w:instrText xml:space="preserve"> PAGEREF _Toc30683417 \h </w:instrText>
            </w:r>
            <w:r w:rsidR="007832A9">
              <w:rPr>
                <w:noProof/>
                <w:webHidden/>
              </w:rPr>
            </w:r>
            <w:r w:rsidR="007832A9">
              <w:rPr>
                <w:noProof/>
                <w:webHidden/>
              </w:rPr>
              <w:fldChar w:fldCharType="separate"/>
            </w:r>
            <w:r w:rsidR="007832A9">
              <w:rPr>
                <w:noProof/>
                <w:webHidden/>
              </w:rPr>
              <w:t>8</w:t>
            </w:r>
            <w:r w:rsidR="007832A9">
              <w:rPr>
                <w:noProof/>
                <w:webHidden/>
              </w:rPr>
              <w:fldChar w:fldCharType="end"/>
            </w:r>
          </w:hyperlink>
        </w:p>
        <w:p w14:paraId="178F9B56" w14:textId="2D9EE099" w:rsidR="007832A9" w:rsidRDefault="003C038A">
          <w:pPr>
            <w:pStyle w:val="TOC2"/>
            <w:rPr>
              <w:rFonts w:asciiTheme="minorHAnsi" w:eastAsiaTheme="minorEastAsia" w:hAnsiTheme="minorHAnsi" w:cstheme="minorBidi"/>
              <w:noProof/>
              <w:snapToGrid/>
              <w:lang w:eastAsia="en-GB"/>
            </w:rPr>
          </w:pPr>
          <w:hyperlink w:anchor="_Toc30683418" w:history="1">
            <w:r w:rsidR="007832A9" w:rsidRPr="00B615A2">
              <w:rPr>
                <w:rStyle w:val="Hyperlink"/>
                <w:noProof/>
              </w:rPr>
              <w:t>4.2.</w:t>
            </w:r>
            <w:r w:rsidR="007832A9">
              <w:rPr>
                <w:rFonts w:asciiTheme="minorHAnsi" w:eastAsiaTheme="minorEastAsia" w:hAnsiTheme="minorHAnsi" w:cstheme="minorBidi"/>
                <w:noProof/>
                <w:snapToGrid/>
                <w:lang w:eastAsia="en-GB"/>
              </w:rPr>
              <w:tab/>
            </w:r>
            <w:r w:rsidR="007832A9" w:rsidRPr="00B615A2">
              <w:rPr>
                <w:rStyle w:val="Hyperlink"/>
                <w:noProof/>
              </w:rPr>
              <w:t>Primary endpoints</w:t>
            </w:r>
            <w:r w:rsidR="007832A9">
              <w:rPr>
                <w:noProof/>
                <w:webHidden/>
              </w:rPr>
              <w:tab/>
            </w:r>
            <w:r w:rsidR="007832A9">
              <w:rPr>
                <w:noProof/>
                <w:webHidden/>
              </w:rPr>
              <w:fldChar w:fldCharType="begin"/>
            </w:r>
            <w:r w:rsidR="007832A9">
              <w:rPr>
                <w:noProof/>
                <w:webHidden/>
              </w:rPr>
              <w:instrText xml:space="preserve"> PAGEREF _Toc30683418 \h </w:instrText>
            </w:r>
            <w:r w:rsidR="007832A9">
              <w:rPr>
                <w:noProof/>
                <w:webHidden/>
              </w:rPr>
            </w:r>
            <w:r w:rsidR="007832A9">
              <w:rPr>
                <w:noProof/>
                <w:webHidden/>
              </w:rPr>
              <w:fldChar w:fldCharType="separate"/>
            </w:r>
            <w:r w:rsidR="007832A9">
              <w:rPr>
                <w:noProof/>
                <w:webHidden/>
              </w:rPr>
              <w:t>8</w:t>
            </w:r>
            <w:r w:rsidR="007832A9">
              <w:rPr>
                <w:noProof/>
                <w:webHidden/>
              </w:rPr>
              <w:fldChar w:fldCharType="end"/>
            </w:r>
          </w:hyperlink>
        </w:p>
        <w:p w14:paraId="7B46F3E0" w14:textId="6D861246" w:rsidR="007832A9" w:rsidRDefault="003C038A">
          <w:pPr>
            <w:pStyle w:val="TOC2"/>
            <w:rPr>
              <w:rFonts w:asciiTheme="minorHAnsi" w:eastAsiaTheme="minorEastAsia" w:hAnsiTheme="minorHAnsi" w:cstheme="minorBidi"/>
              <w:noProof/>
              <w:snapToGrid/>
              <w:lang w:eastAsia="en-GB"/>
            </w:rPr>
          </w:pPr>
          <w:hyperlink w:anchor="_Toc30683419" w:history="1">
            <w:r w:rsidR="007832A9" w:rsidRPr="00B615A2">
              <w:rPr>
                <w:rStyle w:val="Hyperlink"/>
                <w:noProof/>
              </w:rPr>
              <w:t>4.3.</w:t>
            </w:r>
            <w:r w:rsidR="007832A9">
              <w:rPr>
                <w:rFonts w:asciiTheme="minorHAnsi" w:eastAsiaTheme="minorEastAsia" w:hAnsiTheme="minorHAnsi" w:cstheme="minorBidi"/>
                <w:noProof/>
                <w:snapToGrid/>
                <w:lang w:eastAsia="en-GB"/>
              </w:rPr>
              <w:tab/>
            </w:r>
            <w:r w:rsidR="007832A9" w:rsidRPr="00B615A2">
              <w:rPr>
                <w:rStyle w:val="Hyperlink"/>
                <w:noProof/>
              </w:rPr>
              <w:t>Secondary endpoints</w:t>
            </w:r>
            <w:r w:rsidR="007832A9">
              <w:rPr>
                <w:noProof/>
                <w:webHidden/>
              </w:rPr>
              <w:tab/>
            </w:r>
            <w:r w:rsidR="007832A9">
              <w:rPr>
                <w:noProof/>
                <w:webHidden/>
              </w:rPr>
              <w:fldChar w:fldCharType="begin"/>
            </w:r>
            <w:r w:rsidR="007832A9">
              <w:rPr>
                <w:noProof/>
                <w:webHidden/>
              </w:rPr>
              <w:instrText xml:space="preserve"> PAGEREF _Toc30683419 \h </w:instrText>
            </w:r>
            <w:r w:rsidR="007832A9">
              <w:rPr>
                <w:noProof/>
                <w:webHidden/>
              </w:rPr>
            </w:r>
            <w:r w:rsidR="007832A9">
              <w:rPr>
                <w:noProof/>
                <w:webHidden/>
              </w:rPr>
              <w:fldChar w:fldCharType="separate"/>
            </w:r>
            <w:r w:rsidR="007832A9">
              <w:rPr>
                <w:noProof/>
                <w:webHidden/>
              </w:rPr>
              <w:t>8</w:t>
            </w:r>
            <w:r w:rsidR="007832A9">
              <w:rPr>
                <w:noProof/>
                <w:webHidden/>
              </w:rPr>
              <w:fldChar w:fldCharType="end"/>
            </w:r>
          </w:hyperlink>
        </w:p>
        <w:p w14:paraId="6C06DD12" w14:textId="3C19F00D" w:rsidR="007832A9" w:rsidRDefault="003C038A">
          <w:pPr>
            <w:pStyle w:val="TOC2"/>
            <w:rPr>
              <w:rFonts w:asciiTheme="minorHAnsi" w:eastAsiaTheme="minorEastAsia" w:hAnsiTheme="minorHAnsi" w:cstheme="minorBidi"/>
              <w:noProof/>
              <w:snapToGrid/>
              <w:lang w:eastAsia="en-GB"/>
            </w:rPr>
          </w:pPr>
          <w:hyperlink w:anchor="_Toc30683420" w:history="1">
            <w:r w:rsidR="007832A9" w:rsidRPr="00B615A2">
              <w:rPr>
                <w:rStyle w:val="Hyperlink"/>
                <w:noProof/>
              </w:rPr>
              <w:t>4.4.</w:t>
            </w:r>
            <w:r w:rsidR="007832A9">
              <w:rPr>
                <w:rFonts w:asciiTheme="minorHAnsi" w:eastAsiaTheme="minorEastAsia" w:hAnsiTheme="minorHAnsi" w:cstheme="minorBidi"/>
                <w:noProof/>
                <w:snapToGrid/>
                <w:lang w:eastAsia="en-GB"/>
              </w:rPr>
              <w:tab/>
            </w:r>
            <w:r w:rsidR="007832A9" w:rsidRPr="00B615A2">
              <w:rPr>
                <w:rStyle w:val="Hyperlink"/>
                <w:noProof/>
              </w:rPr>
              <w:t>Trial Design</w:t>
            </w:r>
            <w:r w:rsidR="007832A9">
              <w:rPr>
                <w:noProof/>
                <w:webHidden/>
              </w:rPr>
              <w:tab/>
            </w:r>
            <w:r w:rsidR="007832A9">
              <w:rPr>
                <w:noProof/>
                <w:webHidden/>
              </w:rPr>
              <w:fldChar w:fldCharType="begin"/>
            </w:r>
            <w:r w:rsidR="007832A9">
              <w:rPr>
                <w:noProof/>
                <w:webHidden/>
              </w:rPr>
              <w:instrText xml:space="preserve"> PAGEREF _Toc30683420 \h </w:instrText>
            </w:r>
            <w:r w:rsidR="007832A9">
              <w:rPr>
                <w:noProof/>
                <w:webHidden/>
              </w:rPr>
            </w:r>
            <w:r w:rsidR="007832A9">
              <w:rPr>
                <w:noProof/>
                <w:webHidden/>
              </w:rPr>
              <w:fldChar w:fldCharType="separate"/>
            </w:r>
            <w:r w:rsidR="007832A9">
              <w:rPr>
                <w:noProof/>
                <w:webHidden/>
              </w:rPr>
              <w:t>8</w:t>
            </w:r>
            <w:r w:rsidR="007832A9">
              <w:rPr>
                <w:noProof/>
                <w:webHidden/>
              </w:rPr>
              <w:fldChar w:fldCharType="end"/>
            </w:r>
          </w:hyperlink>
        </w:p>
        <w:p w14:paraId="5E5BEFC0" w14:textId="7C6D1A44" w:rsidR="007832A9" w:rsidRDefault="003C038A">
          <w:pPr>
            <w:pStyle w:val="TOC2"/>
            <w:rPr>
              <w:rFonts w:asciiTheme="minorHAnsi" w:eastAsiaTheme="minorEastAsia" w:hAnsiTheme="minorHAnsi" w:cstheme="minorBidi"/>
              <w:noProof/>
              <w:snapToGrid/>
              <w:lang w:eastAsia="en-GB"/>
            </w:rPr>
          </w:pPr>
          <w:hyperlink w:anchor="_Toc30683421" w:history="1">
            <w:r w:rsidR="007832A9" w:rsidRPr="00B615A2">
              <w:rPr>
                <w:rStyle w:val="Hyperlink"/>
                <w:noProof/>
              </w:rPr>
              <w:t>4.5.</w:t>
            </w:r>
            <w:r w:rsidR="007832A9">
              <w:rPr>
                <w:rFonts w:asciiTheme="minorHAnsi" w:eastAsiaTheme="minorEastAsia" w:hAnsiTheme="minorHAnsi" w:cstheme="minorBidi"/>
                <w:noProof/>
                <w:snapToGrid/>
                <w:lang w:eastAsia="en-GB"/>
              </w:rPr>
              <w:tab/>
            </w:r>
            <w:r w:rsidR="007832A9" w:rsidRPr="00B615A2">
              <w:rPr>
                <w:rStyle w:val="Hyperlink"/>
                <w:noProof/>
              </w:rPr>
              <w:t>Trial Flowchart</w:t>
            </w:r>
            <w:r w:rsidR="007832A9">
              <w:rPr>
                <w:noProof/>
                <w:webHidden/>
              </w:rPr>
              <w:tab/>
            </w:r>
            <w:r w:rsidR="007832A9">
              <w:rPr>
                <w:noProof/>
                <w:webHidden/>
              </w:rPr>
              <w:fldChar w:fldCharType="begin"/>
            </w:r>
            <w:r w:rsidR="007832A9">
              <w:rPr>
                <w:noProof/>
                <w:webHidden/>
              </w:rPr>
              <w:instrText xml:space="preserve"> PAGEREF _Toc30683421 \h </w:instrText>
            </w:r>
            <w:r w:rsidR="007832A9">
              <w:rPr>
                <w:noProof/>
                <w:webHidden/>
              </w:rPr>
            </w:r>
            <w:r w:rsidR="007832A9">
              <w:rPr>
                <w:noProof/>
                <w:webHidden/>
              </w:rPr>
              <w:fldChar w:fldCharType="separate"/>
            </w:r>
            <w:r w:rsidR="007832A9">
              <w:rPr>
                <w:noProof/>
                <w:webHidden/>
              </w:rPr>
              <w:t>8</w:t>
            </w:r>
            <w:r w:rsidR="007832A9">
              <w:rPr>
                <w:noProof/>
                <w:webHidden/>
              </w:rPr>
              <w:fldChar w:fldCharType="end"/>
            </w:r>
          </w:hyperlink>
        </w:p>
        <w:p w14:paraId="08098E77" w14:textId="3984D3B6"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22" w:history="1">
            <w:r w:rsidR="007832A9" w:rsidRPr="00B615A2">
              <w:rPr>
                <w:rStyle w:val="Hyperlink"/>
                <w:noProof/>
              </w:rPr>
              <w:t>5.</w:t>
            </w:r>
            <w:r w:rsidR="007832A9">
              <w:rPr>
                <w:rFonts w:asciiTheme="minorHAnsi" w:eastAsiaTheme="minorEastAsia" w:hAnsiTheme="minorHAnsi" w:cstheme="minorBidi"/>
                <w:noProof/>
                <w:sz w:val="22"/>
                <w:szCs w:val="22"/>
                <w:lang w:eastAsia="en-GB"/>
              </w:rPr>
              <w:tab/>
            </w:r>
            <w:r w:rsidR="007832A9" w:rsidRPr="00B615A2">
              <w:rPr>
                <w:rStyle w:val="Hyperlink"/>
                <w:noProof/>
              </w:rPr>
              <w:t>Trial Medication</w:t>
            </w:r>
            <w:r w:rsidR="007832A9">
              <w:rPr>
                <w:noProof/>
                <w:webHidden/>
              </w:rPr>
              <w:tab/>
            </w:r>
            <w:r w:rsidR="007832A9">
              <w:rPr>
                <w:noProof/>
                <w:webHidden/>
              </w:rPr>
              <w:fldChar w:fldCharType="begin"/>
            </w:r>
            <w:r w:rsidR="007832A9">
              <w:rPr>
                <w:noProof/>
                <w:webHidden/>
              </w:rPr>
              <w:instrText xml:space="preserve"> PAGEREF _Toc30683422 \h </w:instrText>
            </w:r>
            <w:r w:rsidR="007832A9">
              <w:rPr>
                <w:noProof/>
                <w:webHidden/>
              </w:rPr>
            </w:r>
            <w:r w:rsidR="007832A9">
              <w:rPr>
                <w:noProof/>
                <w:webHidden/>
              </w:rPr>
              <w:fldChar w:fldCharType="separate"/>
            </w:r>
            <w:r w:rsidR="007832A9">
              <w:rPr>
                <w:noProof/>
                <w:webHidden/>
              </w:rPr>
              <w:t>9</w:t>
            </w:r>
            <w:r w:rsidR="007832A9">
              <w:rPr>
                <w:noProof/>
                <w:webHidden/>
              </w:rPr>
              <w:fldChar w:fldCharType="end"/>
            </w:r>
          </w:hyperlink>
        </w:p>
        <w:p w14:paraId="71AB2C6A" w14:textId="2CEFD9D1" w:rsidR="007832A9" w:rsidRDefault="003C038A">
          <w:pPr>
            <w:pStyle w:val="TOC2"/>
            <w:rPr>
              <w:rFonts w:asciiTheme="minorHAnsi" w:eastAsiaTheme="minorEastAsia" w:hAnsiTheme="minorHAnsi" w:cstheme="minorBidi"/>
              <w:noProof/>
              <w:snapToGrid/>
              <w:lang w:eastAsia="en-GB"/>
            </w:rPr>
          </w:pPr>
          <w:hyperlink w:anchor="_Toc30683423" w:history="1">
            <w:r w:rsidR="007832A9" w:rsidRPr="00B615A2">
              <w:rPr>
                <w:rStyle w:val="Hyperlink"/>
                <w:noProof/>
              </w:rPr>
              <w:t>5.1.</w:t>
            </w:r>
            <w:r w:rsidR="007832A9">
              <w:rPr>
                <w:rFonts w:asciiTheme="minorHAnsi" w:eastAsiaTheme="minorEastAsia" w:hAnsiTheme="minorHAnsi" w:cstheme="minorBidi"/>
                <w:noProof/>
                <w:snapToGrid/>
                <w:lang w:eastAsia="en-GB"/>
              </w:rPr>
              <w:tab/>
            </w:r>
            <w:r w:rsidR="007832A9" w:rsidRPr="00B615A2">
              <w:rPr>
                <w:rStyle w:val="Hyperlink"/>
                <w:noProof/>
              </w:rPr>
              <w:t>Investigational Medicinal Product</w:t>
            </w:r>
            <w:r w:rsidR="007832A9">
              <w:rPr>
                <w:noProof/>
                <w:webHidden/>
              </w:rPr>
              <w:tab/>
            </w:r>
            <w:r w:rsidR="007832A9">
              <w:rPr>
                <w:noProof/>
                <w:webHidden/>
              </w:rPr>
              <w:fldChar w:fldCharType="begin"/>
            </w:r>
            <w:r w:rsidR="007832A9">
              <w:rPr>
                <w:noProof/>
                <w:webHidden/>
              </w:rPr>
              <w:instrText xml:space="preserve"> PAGEREF _Toc30683423 \h </w:instrText>
            </w:r>
            <w:r w:rsidR="007832A9">
              <w:rPr>
                <w:noProof/>
                <w:webHidden/>
              </w:rPr>
            </w:r>
            <w:r w:rsidR="007832A9">
              <w:rPr>
                <w:noProof/>
                <w:webHidden/>
              </w:rPr>
              <w:fldChar w:fldCharType="separate"/>
            </w:r>
            <w:r w:rsidR="007832A9">
              <w:rPr>
                <w:noProof/>
                <w:webHidden/>
              </w:rPr>
              <w:t>9</w:t>
            </w:r>
            <w:r w:rsidR="007832A9">
              <w:rPr>
                <w:noProof/>
                <w:webHidden/>
              </w:rPr>
              <w:fldChar w:fldCharType="end"/>
            </w:r>
          </w:hyperlink>
        </w:p>
        <w:p w14:paraId="4ED3DFC2" w14:textId="5DFD2AB2" w:rsidR="007832A9" w:rsidRDefault="003C038A">
          <w:pPr>
            <w:pStyle w:val="TOC2"/>
            <w:rPr>
              <w:rFonts w:asciiTheme="minorHAnsi" w:eastAsiaTheme="minorEastAsia" w:hAnsiTheme="minorHAnsi" w:cstheme="minorBidi"/>
              <w:noProof/>
              <w:snapToGrid/>
              <w:lang w:eastAsia="en-GB"/>
            </w:rPr>
          </w:pPr>
          <w:hyperlink w:anchor="_Toc30683424" w:history="1">
            <w:r w:rsidR="007832A9" w:rsidRPr="00B615A2">
              <w:rPr>
                <w:rStyle w:val="Hyperlink"/>
                <w:noProof/>
              </w:rPr>
              <w:t>5.2.</w:t>
            </w:r>
            <w:r w:rsidR="007832A9">
              <w:rPr>
                <w:rFonts w:asciiTheme="minorHAnsi" w:eastAsiaTheme="minorEastAsia" w:hAnsiTheme="minorHAnsi" w:cstheme="minorBidi"/>
                <w:noProof/>
                <w:snapToGrid/>
                <w:lang w:eastAsia="en-GB"/>
              </w:rPr>
              <w:tab/>
            </w:r>
            <w:r w:rsidR="007832A9" w:rsidRPr="00B615A2">
              <w:rPr>
                <w:rStyle w:val="Hyperlink"/>
                <w:noProof/>
              </w:rPr>
              <w:t>Dosing Regimen</w:t>
            </w:r>
            <w:r w:rsidR="007832A9">
              <w:rPr>
                <w:noProof/>
                <w:webHidden/>
              </w:rPr>
              <w:tab/>
            </w:r>
            <w:r w:rsidR="007832A9">
              <w:rPr>
                <w:noProof/>
                <w:webHidden/>
              </w:rPr>
              <w:fldChar w:fldCharType="begin"/>
            </w:r>
            <w:r w:rsidR="007832A9">
              <w:rPr>
                <w:noProof/>
                <w:webHidden/>
              </w:rPr>
              <w:instrText xml:space="preserve"> PAGEREF _Toc30683424 \h </w:instrText>
            </w:r>
            <w:r w:rsidR="007832A9">
              <w:rPr>
                <w:noProof/>
                <w:webHidden/>
              </w:rPr>
            </w:r>
            <w:r w:rsidR="007832A9">
              <w:rPr>
                <w:noProof/>
                <w:webHidden/>
              </w:rPr>
              <w:fldChar w:fldCharType="separate"/>
            </w:r>
            <w:r w:rsidR="007832A9">
              <w:rPr>
                <w:noProof/>
                <w:webHidden/>
              </w:rPr>
              <w:t>9</w:t>
            </w:r>
            <w:r w:rsidR="007832A9">
              <w:rPr>
                <w:noProof/>
                <w:webHidden/>
              </w:rPr>
              <w:fldChar w:fldCharType="end"/>
            </w:r>
          </w:hyperlink>
        </w:p>
        <w:p w14:paraId="313BFC0E" w14:textId="6A062D8A" w:rsidR="007832A9" w:rsidRDefault="003C038A">
          <w:pPr>
            <w:pStyle w:val="TOC2"/>
            <w:rPr>
              <w:rFonts w:asciiTheme="minorHAnsi" w:eastAsiaTheme="minorEastAsia" w:hAnsiTheme="minorHAnsi" w:cstheme="minorBidi"/>
              <w:noProof/>
              <w:snapToGrid/>
              <w:lang w:eastAsia="en-GB"/>
            </w:rPr>
          </w:pPr>
          <w:hyperlink w:anchor="_Toc30683425" w:history="1">
            <w:r w:rsidR="007832A9" w:rsidRPr="00B615A2">
              <w:rPr>
                <w:rStyle w:val="Hyperlink"/>
                <w:noProof/>
              </w:rPr>
              <w:t>5.3.</w:t>
            </w:r>
            <w:r w:rsidR="007832A9">
              <w:rPr>
                <w:rFonts w:asciiTheme="minorHAnsi" w:eastAsiaTheme="minorEastAsia" w:hAnsiTheme="minorHAnsi" w:cstheme="minorBidi"/>
                <w:noProof/>
                <w:snapToGrid/>
                <w:lang w:eastAsia="en-GB"/>
              </w:rPr>
              <w:tab/>
            </w:r>
            <w:r w:rsidR="007832A9" w:rsidRPr="00B615A2">
              <w:rPr>
                <w:rStyle w:val="Hyperlink"/>
                <w:noProof/>
              </w:rPr>
              <w:t>IMP Risks</w:t>
            </w:r>
            <w:r w:rsidR="007832A9">
              <w:rPr>
                <w:noProof/>
                <w:webHidden/>
              </w:rPr>
              <w:tab/>
            </w:r>
            <w:r w:rsidR="007832A9">
              <w:rPr>
                <w:noProof/>
                <w:webHidden/>
              </w:rPr>
              <w:fldChar w:fldCharType="begin"/>
            </w:r>
            <w:r w:rsidR="007832A9">
              <w:rPr>
                <w:noProof/>
                <w:webHidden/>
              </w:rPr>
              <w:instrText xml:space="preserve"> PAGEREF _Toc30683425 \h </w:instrText>
            </w:r>
            <w:r w:rsidR="007832A9">
              <w:rPr>
                <w:noProof/>
                <w:webHidden/>
              </w:rPr>
            </w:r>
            <w:r w:rsidR="007832A9">
              <w:rPr>
                <w:noProof/>
                <w:webHidden/>
              </w:rPr>
              <w:fldChar w:fldCharType="separate"/>
            </w:r>
            <w:r w:rsidR="007832A9">
              <w:rPr>
                <w:noProof/>
                <w:webHidden/>
              </w:rPr>
              <w:t>9</w:t>
            </w:r>
            <w:r w:rsidR="007832A9">
              <w:rPr>
                <w:noProof/>
                <w:webHidden/>
              </w:rPr>
              <w:fldChar w:fldCharType="end"/>
            </w:r>
          </w:hyperlink>
        </w:p>
        <w:p w14:paraId="6541721C" w14:textId="68F45BA4" w:rsidR="007832A9" w:rsidRDefault="003C038A">
          <w:pPr>
            <w:pStyle w:val="TOC2"/>
            <w:rPr>
              <w:rFonts w:asciiTheme="minorHAnsi" w:eastAsiaTheme="minorEastAsia" w:hAnsiTheme="minorHAnsi" w:cstheme="minorBidi"/>
              <w:noProof/>
              <w:snapToGrid/>
              <w:lang w:eastAsia="en-GB"/>
            </w:rPr>
          </w:pPr>
          <w:hyperlink w:anchor="_Toc30683426" w:history="1">
            <w:r w:rsidR="007832A9" w:rsidRPr="00B615A2">
              <w:rPr>
                <w:rStyle w:val="Hyperlink"/>
                <w:noProof/>
              </w:rPr>
              <w:t>5.4.</w:t>
            </w:r>
            <w:r w:rsidR="007832A9">
              <w:rPr>
                <w:rFonts w:asciiTheme="minorHAnsi" w:eastAsiaTheme="minorEastAsia" w:hAnsiTheme="minorHAnsi" w:cstheme="minorBidi"/>
                <w:noProof/>
                <w:snapToGrid/>
                <w:lang w:eastAsia="en-GB"/>
              </w:rPr>
              <w:tab/>
            </w:r>
            <w:r w:rsidR="007832A9" w:rsidRPr="00B615A2">
              <w:rPr>
                <w:rStyle w:val="Hyperlink"/>
                <w:noProof/>
              </w:rPr>
              <w:t>Drug Accountability</w:t>
            </w:r>
            <w:r w:rsidR="007832A9">
              <w:rPr>
                <w:noProof/>
                <w:webHidden/>
              </w:rPr>
              <w:tab/>
            </w:r>
            <w:r w:rsidR="007832A9">
              <w:rPr>
                <w:noProof/>
                <w:webHidden/>
              </w:rPr>
              <w:fldChar w:fldCharType="begin"/>
            </w:r>
            <w:r w:rsidR="007832A9">
              <w:rPr>
                <w:noProof/>
                <w:webHidden/>
              </w:rPr>
              <w:instrText xml:space="preserve"> PAGEREF _Toc30683426 \h </w:instrText>
            </w:r>
            <w:r w:rsidR="007832A9">
              <w:rPr>
                <w:noProof/>
                <w:webHidden/>
              </w:rPr>
            </w:r>
            <w:r w:rsidR="007832A9">
              <w:rPr>
                <w:noProof/>
                <w:webHidden/>
              </w:rPr>
              <w:fldChar w:fldCharType="separate"/>
            </w:r>
            <w:r w:rsidR="007832A9">
              <w:rPr>
                <w:noProof/>
                <w:webHidden/>
              </w:rPr>
              <w:t>9</w:t>
            </w:r>
            <w:r w:rsidR="007832A9">
              <w:rPr>
                <w:noProof/>
                <w:webHidden/>
              </w:rPr>
              <w:fldChar w:fldCharType="end"/>
            </w:r>
          </w:hyperlink>
        </w:p>
        <w:p w14:paraId="1AC391E3" w14:textId="1DE955D1" w:rsidR="007832A9" w:rsidRDefault="003C038A">
          <w:pPr>
            <w:pStyle w:val="TOC2"/>
            <w:rPr>
              <w:rFonts w:asciiTheme="minorHAnsi" w:eastAsiaTheme="minorEastAsia" w:hAnsiTheme="minorHAnsi" w:cstheme="minorBidi"/>
              <w:noProof/>
              <w:snapToGrid/>
              <w:lang w:eastAsia="en-GB"/>
            </w:rPr>
          </w:pPr>
          <w:hyperlink w:anchor="_Toc30683427" w:history="1">
            <w:r w:rsidR="007832A9" w:rsidRPr="00B615A2">
              <w:rPr>
                <w:rStyle w:val="Hyperlink"/>
                <w:noProof/>
              </w:rPr>
              <w:t>5.5.</w:t>
            </w:r>
            <w:r w:rsidR="007832A9">
              <w:rPr>
                <w:rFonts w:asciiTheme="minorHAnsi" w:eastAsiaTheme="minorEastAsia" w:hAnsiTheme="minorHAnsi" w:cstheme="minorBidi"/>
                <w:noProof/>
                <w:snapToGrid/>
                <w:lang w:eastAsia="en-GB"/>
              </w:rPr>
              <w:tab/>
            </w:r>
            <w:r w:rsidR="007832A9" w:rsidRPr="00B615A2">
              <w:rPr>
                <w:rStyle w:val="Hyperlink"/>
                <w:noProof/>
              </w:rPr>
              <w:t>Storage of IMP</w:t>
            </w:r>
            <w:r w:rsidR="007832A9">
              <w:rPr>
                <w:noProof/>
                <w:webHidden/>
              </w:rPr>
              <w:tab/>
            </w:r>
            <w:r w:rsidR="007832A9">
              <w:rPr>
                <w:noProof/>
                <w:webHidden/>
              </w:rPr>
              <w:fldChar w:fldCharType="begin"/>
            </w:r>
            <w:r w:rsidR="007832A9">
              <w:rPr>
                <w:noProof/>
                <w:webHidden/>
              </w:rPr>
              <w:instrText xml:space="preserve"> PAGEREF _Toc30683427 \h </w:instrText>
            </w:r>
            <w:r w:rsidR="007832A9">
              <w:rPr>
                <w:noProof/>
                <w:webHidden/>
              </w:rPr>
            </w:r>
            <w:r w:rsidR="007832A9">
              <w:rPr>
                <w:noProof/>
                <w:webHidden/>
              </w:rPr>
              <w:fldChar w:fldCharType="separate"/>
            </w:r>
            <w:r w:rsidR="007832A9">
              <w:rPr>
                <w:noProof/>
                <w:webHidden/>
              </w:rPr>
              <w:t>9</w:t>
            </w:r>
            <w:r w:rsidR="007832A9">
              <w:rPr>
                <w:noProof/>
                <w:webHidden/>
              </w:rPr>
              <w:fldChar w:fldCharType="end"/>
            </w:r>
          </w:hyperlink>
        </w:p>
        <w:p w14:paraId="5BC072A7" w14:textId="18679CB8" w:rsidR="007832A9" w:rsidRDefault="003C038A">
          <w:pPr>
            <w:pStyle w:val="TOC2"/>
            <w:rPr>
              <w:rFonts w:asciiTheme="minorHAnsi" w:eastAsiaTheme="minorEastAsia" w:hAnsiTheme="minorHAnsi" w:cstheme="minorBidi"/>
              <w:noProof/>
              <w:snapToGrid/>
              <w:lang w:eastAsia="en-GB"/>
            </w:rPr>
          </w:pPr>
          <w:hyperlink w:anchor="_Toc30683428" w:history="1">
            <w:r w:rsidR="007832A9" w:rsidRPr="00B615A2">
              <w:rPr>
                <w:rStyle w:val="Hyperlink"/>
                <w:noProof/>
              </w:rPr>
              <w:t>5.6.</w:t>
            </w:r>
            <w:r w:rsidR="007832A9">
              <w:rPr>
                <w:rFonts w:asciiTheme="minorHAnsi" w:eastAsiaTheme="minorEastAsia" w:hAnsiTheme="minorHAnsi" w:cstheme="minorBidi"/>
                <w:noProof/>
                <w:snapToGrid/>
                <w:lang w:eastAsia="en-GB"/>
              </w:rPr>
              <w:tab/>
            </w:r>
            <w:r w:rsidR="007832A9" w:rsidRPr="00B615A2">
              <w:rPr>
                <w:rStyle w:val="Hyperlink"/>
                <w:noProof/>
              </w:rPr>
              <w:t>Participant Compliance</w:t>
            </w:r>
            <w:r w:rsidR="007832A9">
              <w:rPr>
                <w:noProof/>
                <w:webHidden/>
              </w:rPr>
              <w:tab/>
            </w:r>
            <w:r w:rsidR="007832A9">
              <w:rPr>
                <w:noProof/>
                <w:webHidden/>
              </w:rPr>
              <w:fldChar w:fldCharType="begin"/>
            </w:r>
            <w:r w:rsidR="007832A9">
              <w:rPr>
                <w:noProof/>
                <w:webHidden/>
              </w:rPr>
              <w:instrText xml:space="preserve"> PAGEREF _Toc30683428 \h </w:instrText>
            </w:r>
            <w:r w:rsidR="007832A9">
              <w:rPr>
                <w:noProof/>
                <w:webHidden/>
              </w:rPr>
            </w:r>
            <w:r w:rsidR="007832A9">
              <w:rPr>
                <w:noProof/>
                <w:webHidden/>
              </w:rPr>
              <w:fldChar w:fldCharType="separate"/>
            </w:r>
            <w:r w:rsidR="007832A9">
              <w:rPr>
                <w:noProof/>
                <w:webHidden/>
              </w:rPr>
              <w:t>10</w:t>
            </w:r>
            <w:r w:rsidR="007832A9">
              <w:rPr>
                <w:noProof/>
                <w:webHidden/>
              </w:rPr>
              <w:fldChar w:fldCharType="end"/>
            </w:r>
          </w:hyperlink>
        </w:p>
        <w:p w14:paraId="00FB4B8F" w14:textId="52201DB5" w:rsidR="007832A9" w:rsidRDefault="003C038A">
          <w:pPr>
            <w:pStyle w:val="TOC2"/>
            <w:rPr>
              <w:rFonts w:asciiTheme="minorHAnsi" w:eastAsiaTheme="minorEastAsia" w:hAnsiTheme="minorHAnsi" w:cstheme="minorBidi"/>
              <w:noProof/>
              <w:snapToGrid/>
              <w:lang w:eastAsia="en-GB"/>
            </w:rPr>
          </w:pPr>
          <w:hyperlink w:anchor="_Toc30683429" w:history="1">
            <w:r w:rsidR="007832A9" w:rsidRPr="00B615A2">
              <w:rPr>
                <w:rStyle w:val="Hyperlink"/>
                <w:noProof/>
              </w:rPr>
              <w:t>5.7.</w:t>
            </w:r>
            <w:r w:rsidR="007832A9">
              <w:rPr>
                <w:rFonts w:asciiTheme="minorHAnsi" w:eastAsiaTheme="minorEastAsia" w:hAnsiTheme="minorHAnsi" w:cstheme="minorBidi"/>
                <w:noProof/>
                <w:snapToGrid/>
                <w:lang w:eastAsia="en-GB"/>
              </w:rPr>
              <w:tab/>
            </w:r>
            <w:r w:rsidR="007832A9" w:rsidRPr="00B615A2">
              <w:rPr>
                <w:rStyle w:val="Hyperlink"/>
                <w:noProof/>
              </w:rPr>
              <w:t>Concomitant Medication</w:t>
            </w:r>
            <w:r w:rsidR="007832A9">
              <w:rPr>
                <w:noProof/>
                <w:webHidden/>
              </w:rPr>
              <w:tab/>
            </w:r>
            <w:r w:rsidR="007832A9">
              <w:rPr>
                <w:noProof/>
                <w:webHidden/>
              </w:rPr>
              <w:fldChar w:fldCharType="begin"/>
            </w:r>
            <w:r w:rsidR="007832A9">
              <w:rPr>
                <w:noProof/>
                <w:webHidden/>
              </w:rPr>
              <w:instrText xml:space="preserve"> PAGEREF _Toc30683429 \h </w:instrText>
            </w:r>
            <w:r w:rsidR="007832A9">
              <w:rPr>
                <w:noProof/>
                <w:webHidden/>
              </w:rPr>
            </w:r>
            <w:r w:rsidR="007832A9">
              <w:rPr>
                <w:noProof/>
                <w:webHidden/>
              </w:rPr>
              <w:fldChar w:fldCharType="separate"/>
            </w:r>
            <w:r w:rsidR="007832A9">
              <w:rPr>
                <w:noProof/>
                <w:webHidden/>
              </w:rPr>
              <w:t>10</w:t>
            </w:r>
            <w:r w:rsidR="007832A9">
              <w:rPr>
                <w:noProof/>
                <w:webHidden/>
              </w:rPr>
              <w:fldChar w:fldCharType="end"/>
            </w:r>
          </w:hyperlink>
        </w:p>
        <w:p w14:paraId="438E6D17" w14:textId="1B531607"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30" w:history="1">
            <w:r w:rsidR="007832A9" w:rsidRPr="00B615A2">
              <w:rPr>
                <w:rStyle w:val="Hyperlink"/>
                <w:noProof/>
              </w:rPr>
              <w:t>6.</w:t>
            </w:r>
            <w:r w:rsidR="007832A9">
              <w:rPr>
                <w:rFonts w:asciiTheme="minorHAnsi" w:eastAsiaTheme="minorEastAsia" w:hAnsiTheme="minorHAnsi" w:cstheme="minorBidi"/>
                <w:noProof/>
                <w:sz w:val="22"/>
                <w:szCs w:val="22"/>
                <w:lang w:eastAsia="en-GB"/>
              </w:rPr>
              <w:tab/>
            </w:r>
            <w:r w:rsidR="007832A9" w:rsidRPr="00B615A2">
              <w:rPr>
                <w:rStyle w:val="Hyperlink"/>
                <w:noProof/>
              </w:rPr>
              <w:t>Selection and Withdrawal of Participants</w:t>
            </w:r>
            <w:r w:rsidR="007832A9">
              <w:rPr>
                <w:noProof/>
                <w:webHidden/>
              </w:rPr>
              <w:tab/>
            </w:r>
            <w:r w:rsidR="007832A9">
              <w:rPr>
                <w:noProof/>
                <w:webHidden/>
              </w:rPr>
              <w:fldChar w:fldCharType="begin"/>
            </w:r>
            <w:r w:rsidR="007832A9">
              <w:rPr>
                <w:noProof/>
                <w:webHidden/>
              </w:rPr>
              <w:instrText xml:space="preserve"> PAGEREF _Toc30683430 \h </w:instrText>
            </w:r>
            <w:r w:rsidR="007832A9">
              <w:rPr>
                <w:noProof/>
                <w:webHidden/>
              </w:rPr>
            </w:r>
            <w:r w:rsidR="007832A9">
              <w:rPr>
                <w:noProof/>
                <w:webHidden/>
              </w:rPr>
              <w:fldChar w:fldCharType="separate"/>
            </w:r>
            <w:r w:rsidR="007832A9">
              <w:rPr>
                <w:noProof/>
                <w:webHidden/>
              </w:rPr>
              <w:t>10</w:t>
            </w:r>
            <w:r w:rsidR="007832A9">
              <w:rPr>
                <w:noProof/>
                <w:webHidden/>
              </w:rPr>
              <w:fldChar w:fldCharType="end"/>
            </w:r>
          </w:hyperlink>
        </w:p>
        <w:p w14:paraId="49FBD16A" w14:textId="7284F2A5" w:rsidR="007832A9" w:rsidRDefault="003C038A">
          <w:pPr>
            <w:pStyle w:val="TOC2"/>
            <w:rPr>
              <w:rFonts w:asciiTheme="minorHAnsi" w:eastAsiaTheme="minorEastAsia" w:hAnsiTheme="minorHAnsi" w:cstheme="minorBidi"/>
              <w:noProof/>
              <w:snapToGrid/>
              <w:lang w:eastAsia="en-GB"/>
            </w:rPr>
          </w:pPr>
          <w:hyperlink w:anchor="_Toc30683431" w:history="1">
            <w:r w:rsidR="007832A9" w:rsidRPr="00B615A2">
              <w:rPr>
                <w:rStyle w:val="Hyperlink"/>
                <w:noProof/>
              </w:rPr>
              <w:t>6.1.</w:t>
            </w:r>
            <w:r w:rsidR="007832A9">
              <w:rPr>
                <w:rFonts w:asciiTheme="minorHAnsi" w:eastAsiaTheme="minorEastAsia" w:hAnsiTheme="minorHAnsi" w:cstheme="minorBidi"/>
                <w:noProof/>
                <w:snapToGrid/>
                <w:lang w:eastAsia="en-GB"/>
              </w:rPr>
              <w:tab/>
            </w:r>
            <w:r w:rsidR="007832A9" w:rsidRPr="00B615A2">
              <w:rPr>
                <w:rStyle w:val="Hyperlink"/>
                <w:noProof/>
              </w:rPr>
              <w:t>Inclusion Criteria</w:t>
            </w:r>
            <w:r w:rsidR="007832A9">
              <w:rPr>
                <w:noProof/>
                <w:webHidden/>
              </w:rPr>
              <w:tab/>
            </w:r>
            <w:r w:rsidR="007832A9">
              <w:rPr>
                <w:noProof/>
                <w:webHidden/>
              </w:rPr>
              <w:fldChar w:fldCharType="begin"/>
            </w:r>
            <w:r w:rsidR="007832A9">
              <w:rPr>
                <w:noProof/>
                <w:webHidden/>
              </w:rPr>
              <w:instrText xml:space="preserve"> PAGEREF _Toc30683431 \h </w:instrText>
            </w:r>
            <w:r w:rsidR="007832A9">
              <w:rPr>
                <w:noProof/>
                <w:webHidden/>
              </w:rPr>
            </w:r>
            <w:r w:rsidR="007832A9">
              <w:rPr>
                <w:noProof/>
                <w:webHidden/>
              </w:rPr>
              <w:fldChar w:fldCharType="separate"/>
            </w:r>
            <w:r w:rsidR="007832A9">
              <w:rPr>
                <w:noProof/>
                <w:webHidden/>
              </w:rPr>
              <w:t>10</w:t>
            </w:r>
            <w:r w:rsidR="007832A9">
              <w:rPr>
                <w:noProof/>
                <w:webHidden/>
              </w:rPr>
              <w:fldChar w:fldCharType="end"/>
            </w:r>
          </w:hyperlink>
        </w:p>
        <w:p w14:paraId="5C9DAE71" w14:textId="37853481" w:rsidR="007832A9" w:rsidRDefault="003C038A">
          <w:pPr>
            <w:pStyle w:val="TOC2"/>
            <w:rPr>
              <w:rFonts w:asciiTheme="minorHAnsi" w:eastAsiaTheme="minorEastAsia" w:hAnsiTheme="minorHAnsi" w:cstheme="minorBidi"/>
              <w:noProof/>
              <w:snapToGrid/>
              <w:lang w:eastAsia="en-GB"/>
            </w:rPr>
          </w:pPr>
          <w:hyperlink w:anchor="_Toc30683432" w:history="1">
            <w:r w:rsidR="007832A9" w:rsidRPr="00B615A2">
              <w:rPr>
                <w:rStyle w:val="Hyperlink"/>
                <w:noProof/>
              </w:rPr>
              <w:t>6.2.</w:t>
            </w:r>
            <w:r w:rsidR="007832A9">
              <w:rPr>
                <w:rFonts w:asciiTheme="minorHAnsi" w:eastAsiaTheme="minorEastAsia" w:hAnsiTheme="minorHAnsi" w:cstheme="minorBidi"/>
                <w:noProof/>
                <w:snapToGrid/>
                <w:lang w:eastAsia="en-GB"/>
              </w:rPr>
              <w:tab/>
            </w:r>
            <w:r w:rsidR="007832A9" w:rsidRPr="00B615A2">
              <w:rPr>
                <w:rStyle w:val="Hyperlink"/>
                <w:noProof/>
              </w:rPr>
              <w:t>Exclusion Criteria</w:t>
            </w:r>
            <w:r w:rsidR="007832A9">
              <w:rPr>
                <w:noProof/>
                <w:webHidden/>
              </w:rPr>
              <w:tab/>
            </w:r>
            <w:r w:rsidR="007832A9">
              <w:rPr>
                <w:noProof/>
                <w:webHidden/>
              </w:rPr>
              <w:fldChar w:fldCharType="begin"/>
            </w:r>
            <w:r w:rsidR="007832A9">
              <w:rPr>
                <w:noProof/>
                <w:webHidden/>
              </w:rPr>
              <w:instrText xml:space="preserve"> PAGEREF _Toc30683432 \h </w:instrText>
            </w:r>
            <w:r w:rsidR="007832A9">
              <w:rPr>
                <w:noProof/>
                <w:webHidden/>
              </w:rPr>
            </w:r>
            <w:r w:rsidR="007832A9">
              <w:rPr>
                <w:noProof/>
                <w:webHidden/>
              </w:rPr>
              <w:fldChar w:fldCharType="separate"/>
            </w:r>
            <w:r w:rsidR="007832A9">
              <w:rPr>
                <w:noProof/>
                <w:webHidden/>
              </w:rPr>
              <w:t>10</w:t>
            </w:r>
            <w:r w:rsidR="007832A9">
              <w:rPr>
                <w:noProof/>
                <w:webHidden/>
              </w:rPr>
              <w:fldChar w:fldCharType="end"/>
            </w:r>
          </w:hyperlink>
        </w:p>
        <w:p w14:paraId="283A0436" w14:textId="5101FAAD" w:rsidR="007832A9" w:rsidRDefault="003C038A">
          <w:pPr>
            <w:pStyle w:val="TOC2"/>
            <w:rPr>
              <w:rFonts w:asciiTheme="minorHAnsi" w:eastAsiaTheme="minorEastAsia" w:hAnsiTheme="minorHAnsi" w:cstheme="minorBidi"/>
              <w:noProof/>
              <w:snapToGrid/>
              <w:lang w:eastAsia="en-GB"/>
            </w:rPr>
          </w:pPr>
          <w:hyperlink w:anchor="_Toc30683433" w:history="1">
            <w:r w:rsidR="007832A9" w:rsidRPr="00B615A2">
              <w:rPr>
                <w:rStyle w:val="Hyperlink"/>
                <w:noProof/>
              </w:rPr>
              <w:t>6.3.</w:t>
            </w:r>
            <w:r w:rsidR="007832A9">
              <w:rPr>
                <w:rFonts w:asciiTheme="minorHAnsi" w:eastAsiaTheme="minorEastAsia" w:hAnsiTheme="minorHAnsi" w:cstheme="minorBidi"/>
                <w:noProof/>
                <w:snapToGrid/>
                <w:lang w:eastAsia="en-GB"/>
              </w:rPr>
              <w:tab/>
            </w:r>
            <w:r w:rsidR="007832A9" w:rsidRPr="00B615A2">
              <w:rPr>
                <w:rStyle w:val="Hyperlink"/>
                <w:noProof/>
              </w:rPr>
              <w:t>Selection of Participants</w:t>
            </w:r>
            <w:r w:rsidR="007832A9">
              <w:rPr>
                <w:noProof/>
                <w:webHidden/>
              </w:rPr>
              <w:tab/>
            </w:r>
            <w:r w:rsidR="007832A9">
              <w:rPr>
                <w:noProof/>
                <w:webHidden/>
              </w:rPr>
              <w:fldChar w:fldCharType="begin"/>
            </w:r>
            <w:r w:rsidR="007832A9">
              <w:rPr>
                <w:noProof/>
                <w:webHidden/>
              </w:rPr>
              <w:instrText xml:space="preserve"> PAGEREF _Toc30683433 \h </w:instrText>
            </w:r>
            <w:r w:rsidR="007832A9">
              <w:rPr>
                <w:noProof/>
                <w:webHidden/>
              </w:rPr>
            </w:r>
            <w:r w:rsidR="007832A9">
              <w:rPr>
                <w:noProof/>
                <w:webHidden/>
              </w:rPr>
              <w:fldChar w:fldCharType="separate"/>
            </w:r>
            <w:r w:rsidR="007832A9">
              <w:rPr>
                <w:noProof/>
                <w:webHidden/>
              </w:rPr>
              <w:t>11</w:t>
            </w:r>
            <w:r w:rsidR="007832A9">
              <w:rPr>
                <w:noProof/>
                <w:webHidden/>
              </w:rPr>
              <w:fldChar w:fldCharType="end"/>
            </w:r>
          </w:hyperlink>
        </w:p>
        <w:p w14:paraId="54C05951" w14:textId="183D3BCC" w:rsidR="007832A9" w:rsidRDefault="003C038A">
          <w:pPr>
            <w:pStyle w:val="TOC2"/>
            <w:rPr>
              <w:rFonts w:asciiTheme="minorHAnsi" w:eastAsiaTheme="minorEastAsia" w:hAnsiTheme="minorHAnsi" w:cstheme="minorBidi"/>
              <w:noProof/>
              <w:snapToGrid/>
              <w:lang w:eastAsia="en-GB"/>
            </w:rPr>
          </w:pPr>
          <w:hyperlink w:anchor="_Toc30683434" w:history="1">
            <w:r w:rsidR="007832A9" w:rsidRPr="00B615A2">
              <w:rPr>
                <w:rStyle w:val="Hyperlink"/>
                <w:noProof/>
              </w:rPr>
              <w:t>6.4.</w:t>
            </w:r>
            <w:r w:rsidR="007832A9">
              <w:rPr>
                <w:rFonts w:asciiTheme="minorHAnsi" w:eastAsiaTheme="minorEastAsia" w:hAnsiTheme="minorHAnsi" w:cstheme="minorBidi"/>
                <w:noProof/>
                <w:snapToGrid/>
                <w:lang w:eastAsia="en-GB"/>
              </w:rPr>
              <w:tab/>
            </w:r>
            <w:r w:rsidR="007832A9" w:rsidRPr="00B615A2">
              <w:rPr>
                <w:rStyle w:val="Hyperlink"/>
                <w:noProof/>
              </w:rPr>
              <w:t>Consent</w:t>
            </w:r>
            <w:r w:rsidR="007832A9">
              <w:rPr>
                <w:noProof/>
                <w:webHidden/>
              </w:rPr>
              <w:tab/>
            </w:r>
            <w:r w:rsidR="007832A9">
              <w:rPr>
                <w:noProof/>
                <w:webHidden/>
              </w:rPr>
              <w:fldChar w:fldCharType="begin"/>
            </w:r>
            <w:r w:rsidR="007832A9">
              <w:rPr>
                <w:noProof/>
                <w:webHidden/>
              </w:rPr>
              <w:instrText xml:space="preserve"> PAGEREF _Toc30683434 \h </w:instrText>
            </w:r>
            <w:r w:rsidR="007832A9">
              <w:rPr>
                <w:noProof/>
                <w:webHidden/>
              </w:rPr>
            </w:r>
            <w:r w:rsidR="007832A9">
              <w:rPr>
                <w:noProof/>
                <w:webHidden/>
              </w:rPr>
              <w:fldChar w:fldCharType="separate"/>
            </w:r>
            <w:r w:rsidR="007832A9">
              <w:rPr>
                <w:noProof/>
                <w:webHidden/>
              </w:rPr>
              <w:t>11</w:t>
            </w:r>
            <w:r w:rsidR="007832A9">
              <w:rPr>
                <w:noProof/>
                <w:webHidden/>
              </w:rPr>
              <w:fldChar w:fldCharType="end"/>
            </w:r>
          </w:hyperlink>
        </w:p>
        <w:p w14:paraId="722F6020" w14:textId="5E0A44DB" w:rsidR="007832A9" w:rsidRDefault="003C038A">
          <w:pPr>
            <w:pStyle w:val="TOC2"/>
            <w:rPr>
              <w:rFonts w:asciiTheme="minorHAnsi" w:eastAsiaTheme="minorEastAsia" w:hAnsiTheme="minorHAnsi" w:cstheme="minorBidi"/>
              <w:noProof/>
              <w:snapToGrid/>
              <w:lang w:eastAsia="en-GB"/>
            </w:rPr>
          </w:pPr>
          <w:hyperlink w:anchor="_Toc30683435" w:history="1">
            <w:r w:rsidR="007832A9" w:rsidRPr="00B615A2">
              <w:rPr>
                <w:rStyle w:val="Hyperlink"/>
                <w:noProof/>
              </w:rPr>
              <w:t>6.5.</w:t>
            </w:r>
            <w:r w:rsidR="007832A9">
              <w:rPr>
                <w:rFonts w:asciiTheme="minorHAnsi" w:eastAsiaTheme="minorEastAsia" w:hAnsiTheme="minorHAnsi" w:cstheme="minorBidi"/>
                <w:noProof/>
                <w:snapToGrid/>
                <w:lang w:eastAsia="en-GB"/>
              </w:rPr>
              <w:tab/>
            </w:r>
            <w:r w:rsidR="007832A9" w:rsidRPr="00B615A2">
              <w:rPr>
                <w:rStyle w:val="Hyperlink"/>
                <w:noProof/>
              </w:rPr>
              <w:t>Randomisation Procedure / Code Break</w:t>
            </w:r>
            <w:r w:rsidR="007832A9">
              <w:rPr>
                <w:noProof/>
                <w:webHidden/>
              </w:rPr>
              <w:tab/>
            </w:r>
            <w:r w:rsidR="007832A9">
              <w:rPr>
                <w:noProof/>
                <w:webHidden/>
              </w:rPr>
              <w:fldChar w:fldCharType="begin"/>
            </w:r>
            <w:r w:rsidR="007832A9">
              <w:rPr>
                <w:noProof/>
                <w:webHidden/>
              </w:rPr>
              <w:instrText xml:space="preserve"> PAGEREF _Toc30683435 \h </w:instrText>
            </w:r>
            <w:r w:rsidR="007832A9">
              <w:rPr>
                <w:noProof/>
                <w:webHidden/>
              </w:rPr>
            </w:r>
            <w:r w:rsidR="007832A9">
              <w:rPr>
                <w:noProof/>
                <w:webHidden/>
              </w:rPr>
              <w:fldChar w:fldCharType="separate"/>
            </w:r>
            <w:r w:rsidR="007832A9">
              <w:rPr>
                <w:noProof/>
                <w:webHidden/>
              </w:rPr>
              <w:t>11</w:t>
            </w:r>
            <w:r w:rsidR="007832A9">
              <w:rPr>
                <w:noProof/>
                <w:webHidden/>
              </w:rPr>
              <w:fldChar w:fldCharType="end"/>
            </w:r>
          </w:hyperlink>
        </w:p>
        <w:p w14:paraId="1E879474" w14:textId="72DE3779" w:rsidR="007832A9" w:rsidRDefault="003C038A">
          <w:pPr>
            <w:pStyle w:val="TOC2"/>
            <w:rPr>
              <w:rFonts w:asciiTheme="minorHAnsi" w:eastAsiaTheme="minorEastAsia" w:hAnsiTheme="minorHAnsi" w:cstheme="minorBidi"/>
              <w:noProof/>
              <w:snapToGrid/>
              <w:lang w:eastAsia="en-GB"/>
            </w:rPr>
          </w:pPr>
          <w:hyperlink w:anchor="_Toc30683436" w:history="1">
            <w:r w:rsidR="007832A9" w:rsidRPr="00B615A2">
              <w:rPr>
                <w:rStyle w:val="Hyperlink"/>
                <w:noProof/>
              </w:rPr>
              <w:t>6.6.</w:t>
            </w:r>
            <w:r w:rsidR="007832A9">
              <w:rPr>
                <w:rFonts w:asciiTheme="minorHAnsi" w:eastAsiaTheme="minorEastAsia" w:hAnsiTheme="minorHAnsi" w:cstheme="minorBidi"/>
                <w:noProof/>
                <w:snapToGrid/>
                <w:lang w:eastAsia="en-GB"/>
              </w:rPr>
              <w:tab/>
            </w:r>
            <w:r w:rsidR="007832A9" w:rsidRPr="00B615A2">
              <w:rPr>
                <w:rStyle w:val="Hyperlink"/>
                <w:noProof/>
              </w:rPr>
              <w:t>Withdrawal of Participants</w:t>
            </w:r>
            <w:r w:rsidR="007832A9">
              <w:rPr>
                <w:noProof/>
                <w:webHidden/>
              </w:rPr>
              <w:tab/>
            </w:r>
            <w:r w:rsidR="007832A9">
              <w:rPr>
                <w:noProof/>
                <w:webHidden/>
              </w:rPr>
              <w:fldChar w:fldCharType="begin"/>
            </w:r>
            <w:r w:rsidR="007832A9">
              <w:rPr>
                <w:noProof/>
                <w:webHidden/>
              </w:rPr>
              <w:instrText xml:space="preserve"> PAGEREF _Toc30683436 \h </w:instrText>
            </w:r>
            <w:r w:rsidR="007832A9">
              <w:rPr>
                <w:noProof/>
                <w:webHidden/>
              </w:rPr>
            </w:r>
            <w:r w:rsidR="007832A9">
              <w:rPr>
                <w:noProof/>
                <w:webHidden/>
              </w:rPr>
              <w:fldChar w:fldCharType="separate"/>
            </w:r>
            <w:r w:rsidR="007832A9">
              <w:rPr>
                <w:noProof/>
                <w:webHidden/>
              </w:rPr>
              <w:t>11</w:t>
            </w:r>
            <w:r w:rsidR="007832A9">
              <w:rPr>
                <w:noProof/>
                <w:webHidden/>
              </w:rPr>
              <w:fldChar w:fldCharType="end"/>
            </w:r>
          </w:hyperlink>
        </w:p>
        <w:p w14:paraId="5256DE1C" w14:textId="349E9A9E" w:rsidR="007832A9" w:rsidRDefault="003C038A">
          <w:pPr>
            <w:pStyle w:val="TOC2"/>
            <w:rPr>
              <w:rFonts w:asciiTheme="minorHAnsi" w:eastAsiaTheme="minorEastAsia" w:hAnsiTheme="minorHAnsi" w:cstheme="minorBidi"/>
              <w:noProof/>
              <w:snapToGrid/>
              <w:lang w:eastAsia="en-GB"/>
            </w:rPr>
          </w:pPr>
          <w:hyperlink w:anchor="_Toc30683437" w:history="1">
            <w:r w:rsidR="007832A9" w:rsidRPr="00B615A2">
              <w:rPr>
                <w:rStyle w:val="Hyperlink"/>
                <w:noProof/>
              </w:rPr>
              <w:t>6.7.</w:t>
            </w:r>
            <w:r w:rsidR="007832A9">
              <w:rPr>
                <w:rFonts w:asciiTheme="minorHAnsi" w:eastAsiaTheme="minorEastAsia" w:hAnsiTheme="minorHAnsi" w:cstheme="minorBidi"/>
                <w:noProof/>
                <w:snapToGrid/>
                <w:lang w:eastAsia="en-GB"/>
              </w:rPr>
              <w:tab/>
            </w:r>
            <w:r w:rsidR="007832A9" w:rsidRPr="00B615A2">
              <w:rPr>
                <w:rStyle w:val="Hyperlink"/>
                <w:noProof/>
              </w:rPr>
              <w:t>Expected Duration of Trial</w:t>
            </w:r>
            <w:r w:rsidR="007832A9">
              <w:rPr>
                <w:noProof/>
                <w:webHidden/>
              </w:rPr>
              <w:tab/>
            </w:r>
            <w:r w:rsidR="007832A9">
              <w:rPr>
                <w:noProof/>
                <w:webHidden/>
              </w:rPr>
              <w:fldChar w:fldCharType="begin"/>
            </w:r>
            <w:r w:rsidR="007832A9">
              <w:rPr>
                <w:noProof/>
                <w:webHidden/>
              </w:rPr>
              <w:instrText xml:space="preserve"> PAGEREF _Toc30683437 \h </w:instrText>
            </w:r>
            <w:r w:rsidR="007832A9">
              <w:rPr>
                <w:noProof/>
                <w:webHidden/>
              </w:rPr>
            </w:r>
            <w:r w:rsidR="007832A9">
              <w:rPr>
                <w:noProof/>
                <w:webHidden/>
              </w:rPr>
              <w:fldChar w:fldCharType="separate"/>
            </w:r>
            <w:r w:rsidR="007832A9">
              <w:rPr>
                <w:noProof/>
                <w:webHidden/>
              </w:rPr>
              <w:t>12</w:t>
            </w:r>
            <w:r w:rsidR="007832A9">
              <w:rPr>
                <w:noProof/>
                <w:webHidden/>
              </w:rPr>
              <w:fldChar w:fldCharType="end"/>
            </w:r>
          </w:hyperlink>
        </w:p>
        <w:p w14:paraId="6993CC4F" w14:textId="0D5CC48C"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38" w:history="1">
            <w:r w:rsidR="007832A9" w:rsidRPr="00B615A2">
              <w:rPr>
                <w:rStyle w:val="Hyperlink"/>
                <w:noProof/>
              </w:rPr>
              <w:t>7.</w:t>
            </w:r>
            <w:r w:rsidR="007832A9">
              <w:rPr>
                <w:rFonts w:asciiTheme="minorHAnsi" w:eastAsiaTheme="minorEastAsia" w:hAnsiTheme="minorHAnsi" w:cstheme="minorBidi"/>
                <w:noProof/>
                <w:sz w:val="22"/>
                <w:szCs w:val="22"/>
                <w:lang w:eastAsia="en-GB"/>
              </w:rPr>
              <w:tab/>
            </w:r>
            <w:r w:rsidR="007832A9" w:rsidRPr="00B615A2">
              <w:rPr>
                <w:rStyle w:val="Hyperlink"/>
                <w:noProof/>
              </w:rPr>
              <w:t>Trial Procedures</w:t>
            </w:r>
            <w:r w:rsidR="007832A9">
              <w:rPr>
                <w:noProof/>
                <w:webHidden/>
              </w:rPr>
              <w:tab/>
            </w:r>
            <w:r w:rsidR="007832A9">
              <w:rPr>
                <w:noProof/>
                <w:webHidden/>
              </w:rPr>
              <w:fldChar w:fldCharType="begin"/>
            </w:r>
            <w:r w:rsidR="007832A9">
              <w:rPr>
                <w:noProof/>
                <w:webHidden/>
              </w:rPr>
              <w:instrText xml:space="preserve"> PAGEREF _Toc30683438 \h </w:instrText>
            </w:r>
            <w:r w:rsidR="007832A9">
              <w:rPr>
                <w:noProof/>
                <w:webHidden/>
              </w:rPr>
            </w:r>
            <w:r w:rsidR="007832A9">
              <w:rPr>
                <w:noProof/>
                <w:webHidden/>
              </w:rPr>
              <w:fldChar w:fldCharType="separate"/>
            </w:r>
            <w:r w:rsidR="007832A9">
              <w:rPr>
                <w:noProof/>
                <w:webHidden/>
              </w:rPr>
              <w:t>12</w:t>
            </w:r>
            <w:r w:rsidR="007832A9">
              <w:rPr>
                <w:noProof/>
                <w:webHidden/>
              </w:rPr>
              <w:fldChar w:fldCharType="end"/>
            </w:r>
          </w:hyperlink>
        </w:p>
        <w:p w14:paraId="6611E15E" w14:textId="281B73AB" w:rsidR="007832A9" w:rsidRDefault="003C038A">
          <w:pPr>
            <w:pStyle w:val="TOC2"/>
            <w:rPr>
              <w:rFonts w:asciiTheme="minorHAnsi" w:eastAsiaTheme="minorEastAsia" w:hAnsiTheme="minorHAnsi" w:cstheme="minorBidi"/>
              <w:noProof/>
              <w:snapToGrid/>
              <w:lang w:eastAsia="en-GB"/>
            </w:rPr>
          </w:pPr>
          <w:hyperlink w:anchor="_Toc30683439" w:history="1">
            <w:r w:rsidR="007832A9" w:rsidRPr="00B615A2">
              <w:rPr>
                <w:rStyle w:val="Hyperlink"/>
                <w:noProof/>
              </w:rPr>
              <w:t>7.1.</w:t>
            </w:r>
            <w:r w:rsidR="007832A9">
              <w:rPr>
                <w:rFonts w:asciiTheme="minorHAnsi" w:eastAsiaTheme="minorEastAsia" w:hAnsiTheme="minorHAnsi" w:cstheme="minorBidi"/>
                <w:noProof/>
                <w:snapToGrid/>
                <w:lang w:eastAsia="en-GB"/>
              </w:rPr>
              <w:tab/>
            </w:r>
            <w:r w:rsidR="007832A9" w:rsidRPr="00B615A2">
              <w:rPr>
                <w:rStyle w:val="Hyperlink"/>
                <w:noProof/>
              </w:rPr>
              <w:t>By Visit</w:t>
            </w:r>
            <w:r w:rsidR="007832A9">
              <w:rPr>
                <w:noProof/>
                <w:webHidden/>
              </w:rPr>
              <w:tab/>
            </w:r>
            <w:r w:rsidR="007832A9">
              <w:rPr>
                <w:noProof/>
                <w:webHidden/>
              </w:rPr>
              <w:fldChar w:fldCharType="begin"/>
            </w:r>
            <w:r w:rsidR="007832A9">
              <w:rPr>
                <w:noProof/>
                <w:webHidden/>
              </w:rPr>
              <w:instrText xml:space="preserve"> PAGEREF _Toc30683439 \h </w:instrText>
            </w:r>
            <w:r w:rsidR="007832A9">
              <w:rPr>
                <w:noProof/>
                <w:webHidden/>
              </w:rPr>
            </w:r>
            <w:r w:rsidR="007832A9">
              <w:rPr>
                <w:noProof/>
                <w:webHidden/>
              </w:rPr>
              <w:fldChar w:fldCharType="separate"/>
            </w:r>
            <w:r w:rsidR="007832A9">
              <w:rPr>
                <w:noProof/>
                <w:webHidden/>
              </w:rPr>
              <w:t>12</w:t>
            </w:r>
            <w:r w:rsidR="007832A9">
              <w:rPr>
                <w:noProof/>
                <w:webHidden/>
              </w:rPr>
              <w:fldChar w:fldCharType="end"/>
            </w:r>
          </w:hyperlink>
        </w:p>
        <w:p w14:paraId="56FFB7DA" w14:textId="028BBABC" w:rsidR="007832A9" w:rsidRDefault="003C038A">
          <w:pPr>
            <w:pStyle w:val="TOC2"/>
            <w:rPr>
              <w:rFonts w:asciiTheme="minorHAnsi" w:eastAsiaTheme="minorEastAsia" w:hAnsiTheme="minorHAnsi" w:cstheme="minorBidi"/>
              <w:noProof/>
              <w:snapToGrid/>
              <w:lang w:eastAsia="en-GB"/>
            </w:rPr>
          </w:pPr>
          <w:hyperlink w:anchor="_Toc30683440" w:history="1">
            <w:r w:rsidR="007832A9" w:rsidRPr="00B615A2">
              <w:rPr>
                <w:rStyle w:val="Hyperlink"/>
                <w:noProof/>
              </w:rPr>
              <w:t>7.2.</w:t>
            </w:r>
            <w:r w:rsidR="007832A9">
              <w:rPr>
                <w:rFonts w:asciiTheme="minorHAnsi" w:eastAsiaTheme="minorEastAsia" w:hAnsiTheme="minorHAnsi" w:cstheme="minorBidi"/>
                <w:noProof/>
                <w:snapToGrid/>
                <w:lang w:eastAsia="en-GB"/>
              </w:rPr>
              <w:tab/>
            </w:r>
            <w:r w:rsidR="007832A9" w:rsidRPr="00B615A2">
              <w:rPr>
                <w:rStyle w:val="Hyperlink"/>
                <w:noProof/>
              </w:rPr>
              <w:t>Laboratory Tests</w:t>
            </w:r>
            <w:r w:rsidR="007832A9">
              <w:rPr>
                <w:noProof/>
                <w:webHidden/>
              </w:rPr>
              <w:tab/>
            </w:r>
            <w:r w:rsidR="007832A9">
              <w:rPr>
                <w:noProof/>
                <w:webHidden/>
              </w:rPr>
              <w:fldChar w:fldCharType="begin"/>
            </w:r>
            <w:r w:rsidR="007832A9">
              <w:rPr>
                <w:noProof/>
                <w:webHidden/>
              </w:rPr>
              <w:instrText xml:space="preserve"> PAGEREF _Toc30683440 \h </w:instrText>
            </w:r>
            <w:r w:rsidR="007832A9">
              <w:rPr>
                <w:noProof/>
                <w:webHidden/>
              </w:rPr>
            </w:r>
            <w:r w:rsidR="007832A9">
              <w:rPr>
                <w:noProof/>
                <w:webHidden/>
              </w:rPr>
              <w:fldChar w:fldCharType="separate"/>
            </w:r>
            <w:r w:rsidR="007832A9">
              <w:rPr>
                <w:noProof/>
                <w:webHidden/>
              </w:rPr>
              <w:t>12</w:t>
            </w:r>
            <w:r w:rsidR="007832A9">
              <w:rPr>
                <w:noProof/>
                <w:webHidden/>
              </w:rPr>
              <w:fldChar w:fldCharType="end"/>
            </w:r>
          </w:hyperlink>
        </w:p>
        <w:p w14:paraId="2B3D04D5" w14:textId="0CAA51F4"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41" w:history="1">
            <w:r w:rsidR="007832A9" w:rsidRPr="00B615A2">
              <w:rPr>
                <w:rStyle w:val="Hyperlink"/>
                <w:noProof/>
              </w:rPr>
              <w:t>8.</w:t>
            </w:r>
            <w:r w:rsidR="007832A9">
              <w:rPr>
                <w:rFonts w:asciiTheme="minorHAnsi" w:eastAsiaTheme="minorEastAsia" w:hAnsiTheme="minorHAnsi" w:cstheme="minorBidi"/>
                <w:noProof/>
                <w:sz w:val="22"/>
                <w:szCs w:val="22"/>
                <w:lang w:eastAsia="en-GB"/>
              </w:rPr>
              <w:tab/>
            </w:r>
            <w:r w:rsidR="007832A9" w:rsidRPr="00B615A2">
              <w:rPr>
                <w:rStyle w:val="Hyperlink"/>
                <w:noProof/>
              </w:rPr>
              <w:t>Assessment of Efficacy</w:t>
            </w:r>
            <w:r w:rsidR="007832A9">
              <w:rPr>
                <w:noProof/>
                <w:webHidden/>
              </w:rPr>
              <w:tab/>
            </w:r>
            <w:r w:rsidR="007832A9">
              <w:rPr>
                <w:noProof/>
                <w:webHidden/>
              </w:rPr>
              <w:fldChar w:fldCharType="begin"/>
            </w:r>
            <w:r w:rsidR="007832A9">
              <w:rPr>
                <w:noProof/>
                <w:webHidden/>
              </w:rPr>
              <w:instrText xml:space="preserve"> PAGEREF _Toc30683441 \h </w:instrText>
            </w:r>
            <w:r w:rsidR="007832A9">
              <w:rPr>
                <w:noProof/>
                <w:webHidden/>
              </w:rPr>
            </w:r>
            <w:r w:rsidR="007832A9">
              <w:rPr>
                <w:noProof/>
                <w:webHidden/>
              </w:rPr>
              <w:fldChar w:fldCharType="separate"/>
            </w:r>
            <w:r w:rsidR="007832A9">
              <w:rPr>
                <w:noProof/>
                <w:webHidden/>
              </w:rPr>
              <w:t>13</w:t>
            </w:r>
            <w:r w:rsidR="007832A9">
              <w:rPr>
                <w:noProof/>
                <w:webHidden/>
              </w:rPr>
              <w:fldChar w:fldCharType="end"/>
            </w:r>
          </w:hyperlink>
        </w:p>
        <w:p w14:paraId="5EEF22AA" w14:textId="49CE47FC" w:rsidR="007832A9" w:rsidRDefault="003C038A">
          <w:pPr>
            <w:pStyle w:val="TOC2"/>
            <w:rPr>
              <w:rFonts w:asciiTheme="minorHAnsi" w:eastAsiaTheme="minorEastAsia" w:hAnsiTheme="minorHAnsi" w:cstheme="minorBidi"/>
              <w:noProof/>
              <w:snapToGrid/>
              <w:lang w:eastAsia="en-GB"/>
            </w:rPr>
          </w:pPr>
          <w:hyperlink w:anchor="_Toc30683442" w:history="1">
            <w:r w:rsidR="007832A9" w:rsidRPr="00B615A2">
              <w:rPr>
                <w:rStyle w:val="Hyperlink"/>
                <w:noProof/>
              </w:rPr>
              <w:t>8.1.</w:t>
            </w:r>
            <w:r w:rsidR="007832A9">
              <w:rPr>
                <w:rFonts w:asciiTheme="minorHAnsi" w:eastAsiaTheme="minorEastAsia" w:hAnsiTheme="minorHAnsi" w:cstheme="minorBidi"/>
                <w:noProof/>
                <w:snapToGrid/>
                <w:lang w:eastAsia="en-GB"/>
              </w:rPr>
              <w:tab/>
            </w:r>
            <w:r w:rsidR="007832A9" w:rsidRPr="00B615A2">
              <w:rPr>
                <w:rStyle w:val="Hyperlink"/>
                <w:noProof/>
              </w:rPr>
              <w:t>Efficacy Parameters</w:t>
            </w:r>
            <w:r w:rsidR="007832A9">
              <w:rPr>
                <w:noProof/>
                <w:webHidden/>
              </w:rPr>
              <w:tab/>
            </w:r>
            <w:r w:rsidR="007832A9">
              <w:rPr>
                <w:noProof/>
                <w:webHidden/>
              </w:rPr>
              <w:fldChar w:fldCharType="begin"/>
            </w:r>
            <w:r w:rsidR="007832A9">
              <w:rPr>
                <w:noProof/>
                <w:webHidden/>
              </w:rPr>
              <w:instrText xml:space="preserve"> PAGEREF _Toc30683442 \h </w:instrText>
            </w:r>
            <w:r w:rsidR="007832A9">
              <w:rPr>
                <w:noProof/>
                <w:webHidden/>
              </w:rPr>
            </w:r>
            <w:r w:rsidR="007832A9">
              <w:rPr>
                <w:noProof/>
                <w:webHidden/>
              </w:rPr>
              <w:fldChar w:fldCharType="separate"/>
            </w:r>
            <w:r w:rsidR="007832A9">
              <w:rPr>
                <w:noProof/>
                <w:webHidden/>
              </w:rPr>
              <w:t>13</w:t>
            </w:r>
            <w:r w:rsidR="007832A9">
              <w:rPr>
                <w:noProof/>
                <w:webHidden/>
              </w:rPr>
              <w:fldChar w:fldCharType="end"/>
            </w:r>
          </w:hyperlink>
        </w:p>
        <w:p w14:paraId="1711B1F2" w14:textId="67988226" w:rsidR="007832A9" w:rsidRDefault="003C038A">
          <w:pPr>
            <w:pStyle w:val="TOC2"/>
            <w:rPr>
              <w:rFonts w:asciiTheme="minorHAnsi" w:eastAsiaTheme="minorEastAsia" w:hAnsiTheme="minorHAnsi" w:cstheme="minorBidi"/>
              <w:noProof/>
              <w:snapToGrid/>
              <w:lang w:eastAsia="en-GB"/>
            </w:rPr>
          </w:pPr>
          <w:hyperlink w:anchor="_Toc30683443" w:history="1">
            <w:r w:rsidR="007832A9" w:rsidRPr="00B615A2">
              <w:rPr>
                <w:rStyle w:val="Hyperlink"/>
                <w:noProof/>
              </w:rPr>
              <w:t>8.2.</w:t>
            </w:r>
            <w:r w:rsidR="007832A9">
              <w:rPr>
                <w:rFonts w:asciiTheme="minorHAnsi" w:eastAsiaTheme="minorEastAsia" w:hAnsiTheme="minorHAnsi" w:cstheme="minorBidi"/>
                <w:noProof/>
                <w:snapToGrid/>
                <w:lang w:eastAsia="en-GB"/>
              </w:rPr>
              <w:tab/>
            </w:r>
            <w:r w:rsidR="007832A9" w:rsidRPr="00B615A2">
              <w:rPr>
                <w:rStyle w:val="Hyperlink"/>
                <w:noProof/>
              </w:rPr>
              <w:t>Procedures for Assessing Efficacy Parameters</w:t>
            </w:r>
            <w:r w:rsidR="007832A9">
              <w:rPr>
                <w:noProof/>
                <w:webHidden/>
              </w:rPr>
              <w:tab/>
            </w:r>
            <w:r w:rsidR="007832A9">
              <w:rPr>
                <w:noProof/>
                <w:webHidden/>
              </w:rPr>
              <w:fldChar w:fldCharType="begin"/>
            </w:r>
            <w:r w:rsidR="007832A9">
              <w:rPr>
                <w:noProof/>
                <w:webHidden/>
              </w:rPr>
              <w:instrText xml:space="preserve"> PAGEREF _Toc30683443 \h </w:instrText>
            </w:r>
            <w:r w:rsidR="007832A9">
              <w:rPr>
                <w:noProof/>
                <w:webHidden/>
              </w:rPr>
            </w:r>
            <w:r w:rsidR="007832A9">
              <w:rPr>
                <w:noProof/>
                <w:webHidden/>
              </w:rPr>
              <w:fldChar w:fldCharType="separate"/>
            </w:r>
            <w:r w:rsidR="007832A9">
              <w:rPr>
                <w:noProof/>
                <w:webHidden/>
              </w:rPr>
              <w:t>13</w:t>
            </w:r>
            <w:r w:rsidR="007832A9">
              <w:rPr>
                <w:noProof/>
                <w:webHidden/>
              </w:rPr>
              <w:fldChar w:fldCharType="end"/>
            </w:r>
          </w:hyperlink>
        </w:p>
        <w:p w14:paraId="1CE450C1" w14:textId="689ABD60"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44" w:history="1">
            <w:r w:rsidR="007832A9" w:rsidRPr="00B615A2">
              <w:rPr>
                <w:rStyle w:val="Hyperlink"/>
                <w:noProof/>
              </w:rPr>
              <w:t>9.</w:t>
            </w:r>
            <w:r w:rsidR="007832A9">
              <w:rPr>
                <w:rFonts w:asciiTheme="minorHAnsi" w:eastAsiaTheme="minorEastAsia" w:hAnsiTheme="minorHAnsi" w:cstheme="minorBidi"/>
                <w:noProof/>
                <w:sz w:val="22"/>
                <w:szCs w:val="22"/>
                <w:lang w:eastAsia="en-GB"/>
              </w:rPr>
              <w:tab/>
            </w:r>
            <w:r w:rsidR="007832A9" w:rsidRPr="00B615A2">
              <w:rPr>
                <w:rStyle w:val="Hyperlink"/>
                <w:noProof/>
              </w:rPr>
              <w:t>Assessment of Safety</w:t>
            </w:r>
            <w:r w:rsidR="007832A9">
              <w:rPr>
                <w:noProof/>
                <w:webHidden/>
              </w:rPr>
              <w:tab/>
            </w:r>
            <w:r w:rsidR="007832A9">
              <w:rPr>
                <w:noProof/>
                <w:webHidden/>
              </w:rPr>
              <w:fldChar w:fldCharType="begin"/>
            </w:r>
            <w:r w:rsidR="007832A9">
              <w:rPr>
                <w:noProof/>
                <w:webHidden/>
              </w:rPr>
              <w:instrText xml:space="preserve"> PAGEREF _Toc30683444 \h </w:instrText>
            </w:r>
            <w:r w:rsidR="007832A9">
              <w:rPr>
                <w:noProof/>
                <w:webHidden/>
              </w:rPr>
            </w:r>
            <w:r w:rsidR="007832A9">
              <w:rPr>
                <w:noProof/>
                <w:webHidden/>
              </w:rPr>
              <w:fldChar w:fldCharType="separate"/>
            </w:r>
            <w:r w:rsidR="007832A9">
              <w:rPr>
                <w:noProof/>
                <w:webHidden/>
              </w:rPr>
              <w:t>13</w:t>
            </w:r>
            <w:r w:rsidR="007832A9">
              <w:rPr>
                <w:noProof/>
                <w:webHidden/>
              </w:rPr>
              <w:fldChar w:fldCharType="end"/>
            </w:r>
          </w:hyperlink>
        </w:p>
        <w:p w14:paraId="7DFACCA8" w14:textId="3A0D00F3" w:rsidR="007832A9" w:rsidRDefault="003C038A">
          <w:pPr>
            <w:pStyle w:val="TOC2"/>
            <w:rPr>
              <w:rFonts w:asciiTheme="minorHAnsi" w:eastAsiaTheme="minorEastAsia" w:hAnsiTheme="minorHAnsi" w:cstheme="minorBidi"/>
              <w:noProof/>
              <w:snapToGrid/>
              <w:lang w:eastAsia="en-GB"/>
            </w:rPr>
          </w:pPr>
          <w:hyperlink w:anchor="_Toc30683445" w:history="1">
            <w:r w:rsidR="007832A9" w:rsidRPr="00B615A2">
              <w:rPr>
                <w:rStyle w:val="Hyperlink"/>
                <w:noProof/>
              </w:rPr>
              <w:t>9.1.</w:t>
            </w:r>
            <w:r w:rsidR="007832A9">
              <w:rPr>
                <w:rFonts w:asciiTheme="minorHAnsi" w:eastAsiaTheme="minorEastAsia" w:hAnsiTheme="minorHAnsi" w:cstheme="minorBidi"/>
                <w:noProof/>
                <w:snapToGrid/>
                <w:lang w:eastAsia="en-GB"/>
              </w:rPr>
              <w:tab/>
            </w:r>
            <w:r w:rsidR="007832A9" w:rsidRPr="00B615A2">
              <w:rPr>
                <w:rStyle w:val="Hyperlink"/>
                <w:noProof/>
              </w:rPr>
              <w:t>Specification, Timing and Recording of Safety Parameters</w:t>
            </w:r>
            <w:r w:rsidR="007832A9">
              <w:rPr>
                <w:noProof/>
                <w:webHidden/>
              </w:rPr>
              <w:tab/>
            </w:r>
            <w:r w:rsidR="007832A9">
              <w:rPr>
                <w:noProof/>
                <w:webHidden/>
              </w:rPr>
              <w:fldChar w:fldCharType="begin"/>
            </w:r>
            <w:r w:rsidR="007832A9">
              <w:rPr>
                <w:noProof/>
                <w:webHidden/>
              </w:rPr>
              <w:instrText xml:space="preserve"> PAGEREF _Toc30683445 \h </w:instrText>
            </w:r>
            <w:r w:rsidR="007832A9">
              <w:rPr>
                <w:noProof/>
                <w:webHidden/>
              </w:rPr>
            </w:r>
            <w:r w:rsidR="007832A9">
              <w:rPr>
                <w:noProof/>
                <w:webHidden/>
              </w:rPr>
              <w:fldChar w:fldCharType="separate"/>
            </w:r>
            <w:r w:rsidR="007832A9">
              <w:rPr>
                <w:noProof/>
                <w:webHidden/>
              </w:rPr>
              <w:t>13</w:t>
            </w:r>
            <w:r w:rsidR="007832A9">
              <w:rPr>
                <w:noProof/>
                <w:webHidden/>
              </w:rPr>
              <w:fldChar w:fldCharType="end"/>
            </w:r>
          </w:hyperlink>
        </w:p>
        <w:p w14:paraId="198A535A" w14:textId="604C8262" w:rsidR="007832A9" w:rsidRDefault="003C038A">
          <w:pPr>
            <w:pStyle w:val="TOC2"/>
            <w:rPr>
              <w:rFonts w:asciiTheme="minorHAnsi" w:eastAsiaTheme="minorEastAsia" w:hAnsiTheme="minorHAnsi" w:cstheme="minorBidi"/>
              <w:noProof/>
              <w:snapToGrid/>
              <w:lang w:eastAsia="en-GB"/>
            </w:rPr>
          </w:pPr>
          <w:hyperlink w:anchor="_Toc30683446" w:history="1">
            <w:r w:rsidR="007832A9" w:rsidRPr="00B615A2">
              <w:rPr>
                <w:rStyle w:val="Hyperlink"/>
                <w:noProof/>
              </w:rPr>
              <w:t>9.2.</w:t>
            </w:r>
            <w:r w:rsidR="007832A9">
              <w:rPr>
                <w:rFonts w:asciiTheme="minorHAnsi" w:eastAsiaTheme="minorEastAsia" w:hAnsiTheme="minorHAnsi" w:cstheme="minorBidi"/>
                <w:noProof/>
                <w:snapToGrid/>
                <w:lang w:eastAsia="en-GB"/>
              </w:rPr>
              <w:tab/>
            </w:r>
            <w:r w:rsidR="007832A9" w:rsidRPr="00B615A2">
              <w:rPr>
                <w:rStyle w:val="Hyperlink"/>
                <w:noProof/>
              </w:rPr>
              <w:t>Procedures for Recording and Reporting Adverse Events</w:t>
            </w:r>
            <w:r w:rsidR="007832A9">
              <w:rPr>
                <w:noProof/>
                <w:webHidden/>
              </w:rPr>
              <w:tab/>
            </w:r>
            <w:r w:rsidR="007832A9">
              <w:rPr>
                <w:noProof/>
                <w:webHidden/>
              </w:rPr>
              <w:fldChar w:fldCharType="begin"/>
            </w:r>
            <w:r w:rsidR="007832A9">
              <w:rPr>
                <w:noProof/>
                <w:webHidden/>
              </w:rPr>
              <w:instrText xml:space="preserve"> PAGEREF _Toc30683446 \h </w:instrText>
            </w:r>
            <w:r w:rsidR="007832A9">
              <w:rPr>
                <w:noProof/>
                <w:webHidden/>
              </w:rPr>
            </w:r>
            <w:r w:rsidR="007832A9">
              <w:rPr>
                <w:noProof/>
                <w:webHidden/>
              </w:rPr>
              <w:fldChar w:fldCharType="separate"/>
            </w:r>
            <w:r w:rsidR="007832A9">
              <w:rPr>
                <w:noProof/>
                <w:webHidden/>
              </w:rPr>
              <w:t>13</w:t>
            </w:r>
            <w:r w:rsidR="007832A9">
              <w:rPr>
                <w:noProof/>
                <w:webHidden/>
              </w:rPr>
              <w:fldChar w:fldCharType="end"/>
            </w:r>
          </w:hyperlink>
        </w:p>
        <w:p w14:paraId="6AAC6328" w14:textId="63A031BE" w:rsidR="007832A9" w:rsidRDefault="003C038A">
          <w:pPr>
            <w:pStyle w:val="TOC2"/>
            <w:rPr>
              <w:rFonts w:asciiTheme="minorHAnsi" w:eastAsiaTheme="minorEastAsia" w:hAnsiTheme="minorHAnsi" w:cstheme="minorBidi"/>
              <w:noProof/>
              <w:snapToGrid/>
              <w:lang w:eastAsia="en-GB"/>
            </w:rPr>
          </w:pPr>
          <w:hyperlink w:anchor="_Toc30683447" w:history="1">
            <w:r w:rsidR="007832A9" w:rsidRPr="00B615A2">
              <w:rPr>
                <w:rStyle w:val="Hyperlink"/>
                <w:noProof/>
              </w:rPr>
              <w:t>9.3.</w:t>
            </w:r>
            <w:r w:rsidR="007832A9">
              <w:rPr>
                <w:rFonts w:asciiTheme="minorHAnsi" w:eastAsiaTheme="minorEastAsia" w:hAnsiTheme="minorHAnsi" w:cstheme="minorBidi"/>
                <w:noProof/>
                <w:snapToGrid/>
                <w:lang w:eastAsia="en-GB"/>
              </w:rPr>
              <w:tab/>
            </w:r>
            <w:r w:rsidR="007832A9" w:rsidRPr="00B615A2">
              <w:rPr>
                <w:rStyle w:val="Hyperlink"/>
                <w:noProof/>
              </w:rPr>
              <w:t>Adverse events that do not require reporting</w:t>
            </w:r>
            <w:r w:rsidR="007832A9">
              <w:rPr>
                <w:noProof/>
                <w:webHidden/>
              </w:rPr>
              <w:tab/>
            </w:r>
            <w:r w:rsidR="007832A9">
              <w:rPr>
                <w:noProof/>
                <w:webHidden/>
              </w:rPr>
              <w:fldChar w:fldCharType="begin"/>
            </w:r>
            <w:r w:rsidR="007832A9">
              <w:rPr>
                <w:noProof/>
                <w:webHidden/>
              </w:rPr>
              <w:instrText xml:space="preserve"> PAGEREF _Toc30683447 \h </w:instrText>
            </w:r>
            <w:r w:rsidR="007832A9">
              <w:rPr>
                <w:noProof/>
                <w:webHidden/>
              </w:rPr>
            </w:r>
            <w:r w:rsidR="007832A9">
              <w:rPr>
                <w:noProof/>
                <w:webHidden/>
              </w:rPr>
              <w:fldChar w:fldCharType="separate"/>
            </w:r>
            <w:r w:rsidR="007832A9">
              <w:rPr>
                <w:noProof/>
                <w:webHidden/>
              </w:rPr>
              <w:t>15</w:t>
            </w:r>
            <w:r w:rsidR="007832A9">
              <w:rPr>
                <w:noProof/>
                <w:webHidden/>
              </w:rPr>
              <w:fldChar w:fldCharType="end"/>
            </w:r>
          </w:hyperlink>
        </w:p>
        <w:p w14:paraId="7264EFF6" w14:textId="3707C438" w:rsidR="007832A9" w:rsidRDefault="003C038A">
          <w:pPr>
            <w:pStyle w:val="TOC2"/>
            <w:rPr>
              <w:rFonts w:asciiTheme="minorHAnsi" w:eastAsiaTheme="minorEastAsia" w:hAnsiTheme="minorHAnsi" w:cstheme="minorBidi"/>
              <w:noProof/>
              <w:snapToGrid/>
              <w:lang w:eastAsia="en-GB"/>
            </w:rPr>
          </w:pPr>
          <w:hyperlink w:anchor="_Toc30683448" w:history="1">
            <w:r w:rsidR="007832A9" w:rsidRPr="00B615A2">
              <w:rPr>
                <w:rStyle w:val="Hyperlink"/>
                <w:noProof/>
              </w:rPr>
              <w:t>9.4.</w:t>
            </w:r>
            <w:r w:rsidR="007832A9">
              <w:rPr>
                <w:rFonts w:asciiTheme="minorHAnsi" w:eastAsiaTheme="minorEastAsia" w:hAnsiTheme="minorHAnsi" w:cstheme="minorBidi"/>
                <w:noProof/>
                <w:snapToGrid/>
                <w:lang w:eastAsia="en-GB"/>
              </w:rPr>
              <w:tab/>
            </w:r>
            <w:r w:rsidR="007832A9" w:rsidRPr="00B615A2">
              <w:rPr>
                <w:rStyle w:val="Hyperlink"/>
                <w:noProof/>
              </w:rPr>
              <w:t>Premature Termination of the Trial</w:t>
            </w:r>
            <w:r w:rsidR="007832A9">
              <w:rPr>
                <w:noProof/>
                <w:webHidden/>
              </w:rPr>
              <w:tab/>
            </w:r>
            <w:r w:rsidR="007832A9">
              <w:rPr>
                <w:noProof/>
                <w:webHidden/>
              </w:rPr>
              <w:fldChar w:fldCharType="begin"/>
            </w:r>
            <w:r w:rsidR="007832A9">
              <w:rPr>
                <w:noProof/>
                <w:webHidden/>
              </w:rPr>
              <w:instrText xml:space="preserve"> PAGEREF _Toc30683448 \h </w:instrText>
            </w:r>
            <w:r w:rsidR="007832A9">
              <w:rPr>
                <w:noProof/>
                <w:webHidden/>
              </w:rPr>
            </w:r>
            <w:r w:rsidR="007832A9">
              <w:rPr>
                <w:noProof/>
                <w:webHidden/>
              </w:rPr>
              <w:fldChar w:fldCharType="separate"/>
            </w:r>
            <w:r w:rsidR="007832A9">
              <w:rPr>
                <w:noProof/>
                <w:webHidden/>
              </w:rPr>
              <w:t>15</w:t>
            </w:r>
            <w:r w:rsidR="007832A9">
              <w:rPr>
                <w:noProof/>
                <w:webHidden/>
              </w:rPr>
              <w:fldChar w:fldCharType="end"/>
            </w:r>
          </w:hyperlink>
        </w:p>
        <w:p w14:paraId="2556A8EE" w14:textId="1881B7D7"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49" w:history="1">
            <w:r w:rsidR="007832A9" w:rsidRPr="00B615A2">
              <w:rPr>
                <w:rStyle w:val="Hyperlink"/>
                <w:noProof/>
              </w:rPr>
              <w:t>10.</w:t>
            </w:r>
            <w:r w:rsidR="007832A9">
              <w:rPr>
                <w:rFonts w:asciiTheme="minorHAnsi" w:eastAsiaTheme="minorEastAsia" w:hAnsiTheme="minorHAnsi" w:cstheme="minorBidi"/>
                <w:noProof/>
                <w:sz w:val="22"/>
                <w:szCs w:val="22"/>
                <w:lang w:eastAsia="en-GB"/>
              </w:rPr>
              <w:tab/>
            </w:r>
            <w:r w:rsidR="007832A9" w:rsidRPr="00B615A2">
              <w:rPr>
                <w:rStyle w:val="Hyperlink"/>
                <w:noProof/>
              </w:rPr>
              <w:t>Statistics</w:t>
            </w:r>
            <w:r w:rsidR="007832A9">
              <w:rPr>
                <w:noProof/>
                <w:webHidden/>
              </w:rPr>
              <w:tab/>
            </w:r>
            <w:r w:rsidR="007832A9">
              <w:rPr>
                <w:noProof/>
                <w:webHidden/>
              </w:rPr>
              <w:fldChar w:fldCharType="begin"/>
            </w:r>
            <w:r w:rsidR="007832A9">
              <w:rPr>
                <w:noProof/>
                <w:webHidden/>
              </w:rPr>
              <w:instrText xml:space="preserve"> PAGEREF _Toc30683449 \h </w:instrText>
            </w:r>
            <w:r w:rsidR="007832A9">
              <w:rPr>
                <w:noProof/>
                <w:webHidden/>
              </w:rPr>
            </w:r>
            <w:r w:rsidR="007832A9">
              <w:rPr>
                <w:noProof/>
                <w:webHidden/>
              </w:rPr>
              <w:fldChar w:fldCharType="separate"/>
            </w:r>
            <w:r w:rsidR="007832A9">
              <w:rPr>
                <w:noProof/>
                <w:webHidden/>
              </w:rPr>
              <w:t>15</w:t>
            </w:r>
            <w:r w:rsidR="007832A9">
              <w:rPr>
                <w:noProof/>
                <w:webHidden/>
              </w:rPr>
              <w:fldChar w:fldCharType="end"/>
            </w:r>
          </w:hyperlink>
        </w:p>
        <w:p w14:paraId="089B6FFB" w14:textId="6AE8BDEC" w:rsidR="007832A9" w:rsidRDefault="003C038A">
          <w:pPr>
            <w:pStyle w:val="TOC2"/>
            <w:rPr>
              <w:rFonts w:asciiTheme="minorHAnsi" w:eastAsiaTheme="minorEastAsia" w:hAnsiTheme="minorHAnsi" w:cstheme="minorBidi"/>
              <w:noProof/>
              <w:snapToGrid/>
              <w:lang w:eastAsia="en-GB"/>
            </w:rPr>
          </w:pPr>
          <w:hyperlink w:anchor="_Toc30683450" w:history="1">
            <w:r w:rsidR="007832A9" w:rsidRPr="00B615A2">
              <w:rPr>
                <w:rStyle w:val="Hyperlink"/>
                <w:noProof/>
              </w:rPr>
              <w:t>10.1.</w:t>
            </w:r>
            <w:r w:rsidR="007832A9">
              <w:rPr>
                <w:rFonts w:asciiTheme="minorHAnsi" w:eastAsiaTheme="minorEastAsia" w:hAnsiTheme="minorHAnsi" w:cstheme="minorBidi"/>
                <w:noProof/>
                <w:snapToGrid/>
                <w:lang w:eastAsia="en-GB"/>
              </w:rPr>
              <w:tab/>
            </w:r>
            <w:r w:rsidR="007832A9" w:rsidRPr="00B615A2">
              <w:rPr>
                <w:rStyle w:val="Hyperlink"/>
                <w:noProof/>
              </w:rPr>
              <w:t>Sample Size</w:t>
            </w:r>
            <w:r w:rsidR="007832A9">
              <w:rPr>
                <w:noProof/>
                <w:webHidden/>
              </w:rPr>
              <w:tab/>
            </w:r>
            <w:r w:rsidR="007832A9">
              <w:rPr>
                <w:noProof/>
                <w:webHidden/>
              </w:rPr>
              <w:fldChar w:fldCharType="begin"/>
            </w:r>
            <w:r w:rsidR="007832A9">
              <w:rPr>
                <w:noProof/>
                <w:webHidden/>
              </w:rPr>
              <w:instrText xml:space="preserve"> PAGEREF _Toc30683450 \h </w:instrText>
            </w:r>
            <w:r w:rsidR="007832A9">
              <w:rPr>
                <w:noProof/>
                <w:webHidden/>
              </w:rPr>
            </w:r>
            <w:r w:rsidR="007832A9">
              <w:rPr>
                <w:noProof/>
                <w:webHidden/>
              </w:rPr>
              <w:fldChar w:fldCharType="separate"/>
            </w:r>
            <w:r w:rsidR="007832A9">
              <w:rPr>
                <w:noProof/>
                <w:webHidden/>
              </w:rPr>
              <w:t>15</w:t>
            </w:r>
            <w:r w:rsidR="007832A9">
              <w:rPr>
                <w:noProof/>
                <w:webHidden/>
              </w:rPr>
              <w:fldChar w:fldCharType="end"/>
            </w:r>
          </w:hyperlink>
        </w:p>
        <w:p w14:paraId="4E23A887" w14:textId="0816A2EC" w:rsidR="007832A9" w:rsidRDefault="003C038A">
          <w:pPr>
            <w:pStyle w:val="TOC2"/>
            <w:rPr>
              <w:rFonts w:asciiTheme="minorHAnsi" w:eastAsiaTheme="minorEastAsia" w:hAnsiTheme="minorHAnsi" w:cstheme="minorBidi"/>
              <w:noProof/>
              <w:snapToGrid/>
              <w:lang w:eastAsia="en-GB"/>
            </w:rPr>
          </w:pPr>
          <w:hyperlink w:anchor="_Toc30683451" w:history="1">
            <w:r w:rsidR="007832A9" w:rsidRPr="00B615A2">
              <w:rPr>
                <w:rStyle w:val="Hyperlink"/>
                <w:noProof/>
              </w:rPr>
              <w:t>10.2.</w:t>
            </w:r>
            <w:r w:rsidR="007832A9">
              <w:rPr>
                <w:rFonts w:asciiTheme="minorHAnsi" w:eastAsiaTheme="minorEastAsia" w:hAnsiTheme="minorHAnsi" w:cstheme="minorBidi"/>
                <w:noProof/>
                <w:snapToGrid/>
                <w:lang w:eastAsia="en-GB"/>
              </w:rPr>
              <w:tab/>
            </w:r>
            <w:r w:rsidR="007832A9" w:rsidRPr="00B615A2">
              <w:rPr>
                <w:rStyle w:val="Hyperlink"/>
                <w:noProof/>
              </w:rPr>
              <w:t>Randomisation</w:t>
            </w:r>
            <w:r w:rsidR="007832A9">
              <w:rPr>
                <w:noProof/>
                <w:webHidden/>
              </w:rPr>
              <w:tab/>
            </w:r>
            <w:r w:rsidR="007832A9">
              <w:rPr>
                <w:noProof/>
                <w:webHidden/>
              </w:rPr>
              <w:fldChar w:fldCharType="begin"/>
            </w:r>
            <w:r w:rsidR="007832A9">
              <w:rPr>
                <w:noProof/>
                <w:webHidden/>
              </w:rPr>
              <w:instrText xml:space="preserve"> PAGEREF _Toc30683451 \h </w:instrText>
            </w:r>
            <w:r w:rsidR="007832A9">
              <w:rPr>
                <w:noProof/>
                <w:webHidden/>
              </w:rPr>
            </w:r>
            <w:r w:rsidR="007832A9">
              <w:rPr>
                <w:noProof/>
                <w:webHidden/>
              </w:rPr>
              <w:fldChar w:fldCharType="separate"/>
            </w:r>
            <w:r w:rsidR="007832A9">
              <w:rPr>
                <w:noProof/>
                <w:webHidden/>
              </w:rPr>
              <w:t>15</w:t>
            </w:r>
            <w:r w:rsidR="007832A9">
              <w:rPr>
                <w:noProof/>
                <w:webHidden/>
              </w:rPr>
              <w:fldChar w:fldCharType="end"/>
            </w:r>
          </w:hyperlink>
        </w:p>
        <w:p w14:paraId="490533A9" w14:textId="70E2A617" w:rsidR="007832A9" w:rsidRDefault="003C038A">
          <w:pPr>
            <w:pStyle w:val="TOC2"/>
            <w:rPr>
              <w:rFonts w:asciiTheme="minorHAnsi" w:eastAsiaTheme="minorEastAsia" w:hAnsiTheme="minorHAnsi" w:cstheme="minorBidi"/>
              <w:noProof/>
              <w:snapToGrid/>
              <w:lang w:eastAsia="en-GB"/>
            </w:rPr>
          </w:pPr>
          <w:hyperlink w:anchor="_Toc30683452" w:history="1">
            <w:r w:rsidR="007832A9" w:rsidRPr="00B615A2">
              <w:rPr>
                <w:rStyle w:val="Hyperlink"/>
                <w:noProof/>
              </w:rPr>
              <w:t>10.3.</w:t>
            </w:r>
            <w:r w:rsidR="007832A9">
              <w:rPr>
                <w:rFonts w:asciiTheme="minorHAnsi" w:eastAsiaTheme="minorEastAsia" w:hAnsiTheme="minorHAnsi" w:cstheme="minorBidi"/>
                <w:noProof/>
                <w:snapToGrid/>
                <w:lang w:eastAsia="en-GB"/>
              </w:rPr>
              <w:tab/>
            </w:r>
            <w:r w:rsidR="007832A9" w:rsidRPr="00B615A2">
              <w:rPr>
                <w:rStyle w:val="Hyperlink"/>
                <w:noProof/>
              </w:rPr>
              <w:t>Analysis</w:t>
            </w:r>
            <w:r w:rsidR="007832A9">
              <w:rPr>
                <w:noProof/>
                <w:webHidden/>
              </w:rPr>
              <w:tab/>
            </w:r>
            <w:r w:rsidR="007832A9">
              <w:rPr>
                <w:noProof/>
                <w:webHidden/>
              </w:rPr>
              <w:fldChar w:fldCharType="begin"/>
            </w:r>
            <w:r w:rsidR="007832A9">
              <w:rPr>
                <w:noProof/>
                <w:webHidden/>
              </w:rPr>
              <w:instrText xml:space="preserve"> PAGEREF _Toc30683452 \h </w:instrText>
            </w:r>
            <w:r w:rsidR="007832A9">
              <w:rPr>
                <w:noProof/>
                <w:webHidden/>
              </w:rPr>
            </w:r>
            <w:r w:rsidR="007832A9">
              <w:rPr>
                <w:noProof/>
                <w:webHidden/>
              </w:rPr>
              <w:fldChar w:fldCharType="separate"/>
            </w:r>
            <w:r w:rsidR="007832A9">
              <w:rPr>
                <w:noProof/>
                <w:webHidden/>
              </w:rPr>
              <w:t>15</w:t>
            </w:r>
            <w:r w:rsidR="007832A9">
              <w:rPr>
                <w:noProof/>
                <w:webHidden/>
              </w:rPr>
              <w:fldChar w:fldCharType="end"/>
            </w:r>
          </w:hyperlink>
        </w:p>
        <w:p w14:paraId="679BB475" w14:textId="4B0668DC"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3" w:history="1">
            <w:r w:rsidR="007832A9" w:rsidRPr="00B615A2">
              <w:rPr>
                <w:rStyle w:val="Hyperlink"/>
                <w:noProof/>
                <w:highlight w:val="yellow"/>
              </w:rPr>
              <w:t>11.</w:t>
            </w:r>
            <w:r w:rsidR="007832A9">
              <w:rPr>
                <w:rFonts w:asciiTheme="minorHAnsi" w:eastAsiaTheme="minorEastAsia" w:hAnsiTheme="minorHAnsi" w:cstheme="minorBidi"/>
                <w:noProof/>
                <w:sz w:val="22"/>
                <w:szCs w:val="22"/>
                <w:lang w:eastAsia="en-GB"/>
              </w:rPr>
              <w:tab/>
            </w:r>
            <w:r w:rsidR="007832A9" w:rsidRPr="00B615A2">
              <w:rPr>
                <w:rStyle w:val="Hyperlink"/>
                <w:noProof/>
                <w:highlight w:val="yellow"/>
              </w:rPr>
              <w:t>Trial Steering Committee</w:t>
            </w:r>
            <w:r w:rsidR="007832A9">
              <w:rPr>
                <w:noProof/>
                <w:webHidden/>
              </w:rPr>
              <w:tab/>
            </w:r>
            <w:r w:rsidR="007832A9">
              <w:rPr>
                <w:noProof/>
                <w:webHidden/>
              </w:rPr>
              <w:fldChar w:fldCharType="begin"/>
            </w:r>
            <w:r w:rsidR="007832A9">
              <w:rPr>
                <w:noProof/>
                <w:webHidden/>
              </w:rPr>
              <w:instrText xml:space="preserve"> PAGEREF _Toc30683453 \h </w:instrText>
            </w:r>
            <w:r w:rsidR="007832A9">
              <w:rPr>
                <w:noProof/>
                <w:webHidden/>
              </w:rPr>
            </w:r>
            <w:r w:rsidR="007832A9">
              <w:rPr>
                <w:noProof/>
                <w:webHidden/>
              </w:rPr>
              <w:fldChar w:fldCharType="separate"/>
            </w:r>
            <w:r w:rsidR="007832A9">
              <w:rPr>
                <w:noProof/>
                <w:webHidden/>
              </w:rPr>
              <w:t>15</w:t>
            </w:r>
            <w:r w:rsidR="007832A9">
              <w:rPr>
                <w:noProof/>
                <w:webHidden/>
              </w:rPr>
              <w:fldChar w:fldCharType="end"/>
            </w:r>
          </w:hyperlink>
        </w:p>
        <w:p w14:paraId="5B66D314" w14:textId="54DDA1E3"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4" w:history="1">
            <w:r w:rsidR="007832A9" w:rsidRPr="00B615A2">
              <w:rPr>
                <w:rStyle w:val="Hyperlink"/>
                <w:noProof/>
                <w:highlight w:val="yellow"/>
              </w:rPr>
              <w:t>12.</w:t>
            </w:r>
            <w:r w:rsidR="007832A9">
              <w:rPr>
                <w:rFonts w:asciiTheme="minorHAnsi" w:eastAsiaTheme="minorEastAsia" w:hAnsiTheme="minorHAnsi" w:cstheme="minorBidi"/>
                <w:noProof/>
                <w:sz w:val="22"/>
                <w:szCs w:val="22"/>
                <w:lang w:eastAsia="en-GB"/>
              </w:rPr>
              <w:tab/>
            </w:r>
            <w:r w:rsidR="007832A9" w:rsidRPr="00B615A2">
              <w:rPr>
                <w:rStyle w:val="Hyperlink"/>
                <w:noProof/>
                <w:highlight w:val="yellow"/>
              </w:rPr>
              <w:t>Data Monitoring Committee</w:t>
            </w:r>
            <w:r w:rsidR="007832A9">
              <w:rPr>
                <w:noProof/>
                <w:webHidden/>
              </w:rPr>
              <w:tab/>
            </w:r>
            <w:r w:rsidR="007832A9">
              <w:rPr>
                <w:noProof/>
                <w:webHidden/>
              </w:rPr>
              <w:fldChar w:fldCharType="begin"/>
            </w:r>
            <w:r w:rsidR="007832A9">
              <w:rPr>
                <w:noProof/>
                <w:webHidden/>
              </w:rPr>
              <w:instrText xml:space="preserve"> PAGEREF _Toc30683454 \h </w:instrText>
            </w:r>
            <w:r w:rsidR="007832A9">
              <w:rPr>
                <w:noProof/>
                <w:webHidden/>
              </w:rPr>
            </w:r>
            <w:r w:rsidR="007832A9">
              <w:rPr>
                <w:noProof/>
                <w:webHidden/>
              </w:rPr>
              <w:fldChar w:fldCharType="separate"/>
            </w:r>
            <w:r w:rsidR="007832A9">
              <w:rPr>
                <w:noProof/>
                <w:webHidden/>
              </w:rPr>
              <w:t>16</w:t>
            </w:r>
            <w:r w:rsidR="007832A9">
              <w:rPr>
                <w:noProof/>
                <w:webHidden/>
              </w:rPr>
              <w:fldChar w:fldCharType="end"/>
            </w:r>
          </w:hyperlink>
        </w:p>
        <w:p w14:paraId="12BC99A9" w14:textId="0B4160C3"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5" w:history="1">
            <w:r w:rsidR="007832A9" w:rsidRPr="00B615A2">
              <w:rPr>
                <w:rStyle w:val="Hyperlink"/>
                <w:noProof/>
              </w:rPr>
              <w:t>13.</w:t>
            </w:r>
            <w:r w:rsidR="007832A9">
              <w:rPr>
                <w:rFonts w:asciiTheme="minorHAnsi" w:eastAsiaTheme="minorEastAsia" w:hAnsiTheme="minorHAnsi" w:cstheme="minorBidi"/>
                <w:noProof/>
                <w:sz w:val="22"/>
                <w:szCs w:val="22"/>
                <w:lang w:eastAsia="en-GB"/>
              </w:rPr>
              <w:tab/>
            </w:r>
            <w:r w:rsidR="007832A9" w:rsidRPr="00B615A2">
              <w:rPr>
                <w:rStyle w:val="Hyperlink"/>
                <w:noProof/>
              </w:rPr>
              <w:t>Direct Access to Source Data and Documents</w:t>
            </w:r>
            <w:r w:rsidR="007832A9">
              <w:rPr>
                <w:noProof/>
                <w:webHidden/>
              </w:rPr>
              <w:tab/>
            </w:r>
            <w:r w:rsidR="007832A9">
              <w:rPr>
                <w:noProof/>
                <w:webHidden/>
              </w:rPr>
              <w:fldChar w:fldCharType="begin"/>
            </w:r>
            <w:r w:rsidR="007832A9">
              <w:rPr>
                <w:noProof/>
                <w:webHidden/>
              </w:rPr>
              <w:instrText xml:space="preserve"> PAGEREF _Toc30683455 \h </w:instrText>
            </w:r>
            <w:r w:rsidR="007832A9">
              <w:rPr>
                <w:noProof/>
                <w:webHidden/>
              </w:rPr>
            </w:r>
            <w:r w:rsidR="007832A9">
              <w:rPr>
                <w:noProof/>
                <w:webHidden/>
              </w:rPr>
              <w:fldChar w:fldCharType="separate"/>
            </w:r>
            <w:r w:rsidR="007832A9">
              <w:rPr>
                <w:noProof/>
                <w:webHidden/>
              </w:rPr>
              <w:t>16</w:t>
            </w:r>
            <w:r w:rsidR="007832A9">
              <w:rPr>
                <w:noProof/>
                <w:webHidden/>
              </w:rPr>
              <w:fldChar w:fldCharType="end"/>
            </w:r>
          </w:hyperlink>
        </w:p>
        <w:p w14:paraId="685F9161" w14:textId="3350700B"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6" w:history="1">
            <w:r w:rsidR="007832A9" w:rsidRPr="00B615A2">
              <w:rPr>
                <w:rStyle w:val="Hyperlink"/>
                <w:noProof/>
              </w:rPr>
              <w:t>14.</w:t>
            </w:r>
            <w:r w:rsidR="007832A9">
              <w:rPr>
                <w:rFonts w:asciiTheme="minorHAnsi" w:eastAsiaTheme="minorEastAsia" w:hAnsiTheme="minorHAnsi" w:cstheme="minorBidi"/>
                <w:noProof/>
                <w:sz w:val="22"/>
                <w:szCs w:val="22"/>
                <w:lang w:eastAsia="en-GB"/>
              </w:rPr>
              <w:tab/>
            </w:r>
            <w:r w:rsidR="007832A9" w:rsidRPr="00B615A2">
              <w:rPr>
                <w:rStyle w:val="Hyperlink"/>
                <w:noProof/>
              </w:rPr>
              <w:t>Ethics &amp; Regulatory Approvals</w:t>
            </w:r>
            <w:r w:rsidR="007832A9">
              <w:rPr>
                <w:noProof/>
                <w:webHidden/>
              </w:rPr>
              <w:tab/>
            </w:r>
            <w:r w:rsidR="007832A9">
              <w:rPr>
                <w:noProof/>
                <w:webHidden/>
              </w:rPr>
              <w:fldChar w:fldCharType="begin"/>
            </w:r>
            <w:r w:rsidR="007832A9">
              <w:rPr>
                <w:noProof/>
                <w:webHidden/>
              </w:rPr>
              <w:instrText xml:space="preserve"> PAGEREF _Toc30683456 \h </w:instrText>
            </w:r>
            <w:r w:rsidR="007832A9">
              <w:rPr>
                <w:noProof/>
                <w:webHidden/>
              </w:rPr>
            </w:r>
            <w:r w:rsidR="007832A9">
              <w:rPr>
                <w:noProof/>
                <w:webHidden/>
              </w:rPr>
              <w:fldChar w:fldCharType="separate"/>
            </w:r>
            <w:r w:rsidR="007832A9">
              <w:rPr>
                <w:noProof/>
                <w:webHidden/>
              </w:rPr>
              <w:t>16</w:t>
            </w:r>
            <w:r w:rsidR="007832A9">
              <w:rPr>
                <w:noProof/>
                <w:webHidden/>
              </w:rPr>
              <w:fldChar w:fldCharType="end"/>
            </w:r>
          </w:hyperlink>
        </w:p>
        <w:p w14:paraId="35591DCA" w14:textId="310FD7A1"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7" w:history="1">
            <w:r w:rsidR="007832A9" w:rsidRPr="00B615A2">
              <w:rPr>
                <w:rStyle w:val="Hyperlink"/>
                <w:noProof/>
              </w:rPr>
              <w:t>15.</w:t>
            </w:r>
            <w:r w:rsidR="007832A9">
              <w:rPr>
                <w:rFonts w:asciiTheme="minorHAnsi" w:eastAsiaTheme="minorEastAsia" w:hAnsiTheme="minorHAnsi" w:cstheme="minorBidi"/>
                <w:noProof/>
                <w:sz w:val="22"/>
                <w:szCs w:val="22"/>
                <w:lang w:eastAsia="en-GB"/>
              </w:rPr>
              <w:tab/>
            </w:r>
            <w:r w:rsidR="007832A9" w:rsidRPr="00B615A2">
              <w:rPr>
                <w:rStyle w:val="Hyperlink"/>
                <w:noProof/>
              </w:rPr>
              <w:t>Quality Assurance</w:t>
            </w:r>
            <w:r w:rsidR="007832A9">
              <w:rPr>
                <w:noProof/>
                <w:webHidden/>
              </w:rPr>
              <w:tab/>
            </w:r>
            <w:r w:rsidR="007832A9">
              <w:rPr>
                <w:noProof/>
                <w:webHidden/>
              </w:rPr>
              <w:fldChar w:fldCharType="begin"/>
            </w:r>
            <w:r w:rsidR="007832A9">
              <w:rPr>
                <w:noProof/>
                <w:webHidden/>
              </w:rPr>
              <w:instrText xml:space="preserve"> PAGEREF _Toc30683457 \h </w:instrText>
            </w:r>
            <w:r w:rsidR="007832A9">
              <w:rPr>
                <w:noProof/>
                <w:webHidden/>
              </w:rPr>
            </w:r>
            <w:r w:rsidR="007832A9">
              <w:rPr>
                <w:noProof/>
                <w:webHidden/>
              </w:rPr>
              <w:fldChar w:fldCharType="separate"/>
            </w:r>
            <w:r w:rsidR="007832A9">
              <w:rPr>
                <w:noProof/>
                <w:webHidden/>
              </w:rPr>
              <w:t>16</w:t>
            </w:r>
            <w:r w:rsidR="007832A9">
              <w:rPr>
                <w:noProof/>
                <w:webHidden/>
              </w:rPr>
              <w:fldChar w:fldCharType="end"/>
            </w:r>
          </w:hyperlink>
        </w:p>
        <w:p w14:paraId="36D8A946" w14:textId="7E217328"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8" w:history="1">
            <w:r w:rsidR="007832A9" w:rsidRPr="00B615A2">
              <w:rPr>
                <w:rStyle w:val="Hyperlink"/>
                <w:noProof/>
              </w:rPr>
              <w:t>16.</w:t>
            </w:r>
            <w:r w:rsidR="007832A9">
              <w:rPr>
                <w:rFonts w:asciiTheme="minorHAnsi" w:eastAsiaTheme="minorEastAsia" w:hAnsiTheme="minorHAnsi" w:cstheme="minorBidi"/>
                <w:noProof/>
                <w:sz w:val="22"/>
                <w:szCs w:val="22"/>
                <w:lang w:eastAsia="en-GB"/>
              </w:rPr>
              <w:tab/>
            </w:r>
            <w:r w:rsidR="007832A9" w:rsidRPr="00B615A2">
              <w:rPr>
                <w:rStyle w:val="Hyperlink"/>
                <w:noProof/>
              </w:rPr>
              <w:t>Data Handling</w:t>
            </w:r>
            <w:r w:rsidR="007832A9">
              <w:rPr>
                <w:noProof/>
                <w:webHidden/>
              </w:rPr>
              <w:tab/>
            </w:r>
            <w:r w:rsidR="007832A9">
              <w:rPr>
                <w:noProof/>
                <w:webHidden/>
              </w:rPr>
              <w:fldChar w:fldCharType="begin"/>
            </w:r>
            <w:r w:rsidR="007832A9">
              <w:rPr>
                <w:noProof/>
                <w:webHidden/>
              </w:rPr>
              <w:instrText xml:space="preserve"> PAGEREF _Toc30683458 \h </w:instrText>
            </w:r>
            <w:r w:rsidR="007832A9">
              <w:rPr>
                <w:noProof/>
                <w:webHidden/>
              </w:rPr>
            </w:r>
            <w:r w:rsidR="007832A9">
              <w:rPr>
                <w:noProof/>
                <w:webHidden/>
              </w:rPr>
              <w:fldChar w:fldCharType="separate"/>
            </w:r>
            <w:r w:rsidR="007832A9">
              <w:rPr>
                <w:noProof/>
                <w:webHidden/>
              </w:rPr>
              <w:t>17</w:t>
            </w:r>
            <w:r w:rsidR="007832A9">
              <w:rPr>
                <w:noProof/>
                <w:webHidden/>
              </w:rPr>
              <w:fldChar w:fldCharType="end"/>
            </w:r>
          </w:hyperlink>
        </w:p>
        <w:p w14:paraId="30E2A292" w14:textId="3730FBFA"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59" w:history="1">
            <w:r w:rsidR="007832A9" w:rsidRPr="00B615A2">
              <w:rPr>
                <w:rStyle w:val="Hyperlink"/>
                <w:noProof/>
              </w:rPr>
              <w:t>17.</w:t>
            </w:r>
            <w:r w:rsidR="007832A9">
              <w:rPr>
                <w:rFonts w:asciiTheme="minorHAnsi" w:eastAsiaTheme="minorEastAsia" w:hAnsiTheme="minorHAnsi" w:cstheme="minorBidi"/>
                <w:noProof/>
                <w:sz w:val="22"/>
                <w:szCs w:val="22"/>
                <w:lang w:eastAsia="en-GB"/>
              </w:rPr>
              <w:tab/>
            </w:r>
            <w:r w:rsidR="007832A9" w:rsidRPr="00B615A2">
              <w:rPr>
                <w:rStyle w:val="Hyperlink"/>
                <w:noProof/>
              </w:rPr>
              <w:t>Data Management</w:t>
            </w:r>
            <w:r w:rsidR="007832A9">
              <w:rPr>
                <w:noProof/>
                <w:webHidden/>
              </w:rPr>
              <w:tab/>
            </w:r>
            <w:r w:rsidR="007832A9">
              <w:rPr>
                <w:noProof/>
                <w:webHidden/>
              </w:rPr>
              <w:fldChar w:fldCharType="begin"/>
            </w:r>
            <w:r w:rsidR="007832A9">
              <w:rPr>
                <w:noProof/>
                <w:webHidden/>
              </w:rPr>
              <w:instrText xml:space="preserve"> PAGEREF _Toc30683459 \h </w:instrText>
            </w:r>
            <w:r w:rsidR="007832A9">
              <w:rPr>
                <w:noProof/>
                <w:webHidden/>
              </w:rPr>
            </w:r>
            <w:r w:rsidR="007832A9">
              <w:rPr>
                <w:noProof/>
                <w:webHidden/>
              </w:rPr>
              <w:fldChar w:fldCharType="separate"/>
            </w:r>
            <w:r w:rsidR="007832A9">
              <w:rPr>
                <w:noProof/>
                <w:webHidden/>
              </w:rPr>
              <w:t>17</w:t>
            </w:r>
            <w:r w:rsidR="007832A9">
              <w:rPr>
                <w:noProof/>
                <w:webHidden/>
              </w:rPr>
              <w:fldChar w:fldCharType="end"/>
            </w:r>
          </w:hyperlink>
        </w:p>
        <w:p w14:paraId="0183811A" w14:textId="71F9F2C3"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0" w:history="1">
            <w:r w:rsidR="007832A9" w:rsidRPr="00B615A2">
              <w:rPr>
                <w:rStyle w:val="Hyperlink"/>
                <w:noProof/>
              </w:rPr>
              <w:t>18.</w:t>
            </w:r>
            <w:r w:rsidR="007832A9">
              <w:rPr>
                <w:rFonts w:asciiTheme="minorHAnsi" w:eastAsiaTheme="minorEastAsia" w:hAnsiTheme="minorHAnsi" w:cstheme="minorBidi"/>
                <w:noProof/>
                <w:sz w:val="22"/>
                <w:szCs w:val="22"/>
                <w:lang w:eastAsia="en-GB"/>
              </w:rPr>
              <w:tab/>
            </w:r>
            <w:r w:rsidR="007832A9" w:rsidRPr="00B615A2">
              <w:rPr>
                <w:rStyle w:val="Hyperlink"/>
                <w:noProof/>
              </w:rPr>
              <w:t>Publication Policy</w:t>
            </w:r>
            <w:r w:rsidR="007832A9">
              <w:rPr>
                <w:noProof/>
                <w:webHidden/>
              </w:rPr>
              <w:tab/>
            </w:r>
            <w:r w:rsidR="007832A9">
              <w:rPr>
                <w:noProof/>
                <w:webHidden/>
              </w:rPr>
              <w:fldChar w:fldCharType="begin"/>
            </w:r>
            <w:r w:rsidR="007832A9">
              <w:rPr>
                <w:noProof/>
                <w:webHidden/>
              </w:rPr>
              <w:instrText xml:space="preserve"> PAGEREF _Toc30683460 \h </w:instrText>
            </w:r>
            <w:r w:rsidR="007832A9">
              <w:rPr>
                <w:noProof/>
                <w:webHidden/>
              </w:rPr>
            </w:r>
            <w:r w:rsidR="007832A9">
              <w:rPr>
                <w:noProof/>
                <w:webHidden/>
              </w:rPr>
              <w:fldChar w:fldCharType="separate"/>
            </w:r>
            <w:r w:rsidR="007832A9">
              <w:rPr>
                <w:noProof/>
                <w:webHidden/>
              </w:rPr>
              <w:t>17</w:t>
            </w:r>
            <w:r w:rsidR="007832A9">
              <w:rPr>
                <w:noProof/>
                <w:webHidden/>
              </w:rPr>
              <w:fldChar w:fldCharType="end"/>
            </w:r>
          </w:hyperlink>
        </w:p>
        <w:p w14:paraId="2CFC6F8E" w14:textId="7BEEB58B"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1" w:history="1">
            <w:r w:rsidR="007832A9" w:rsidRPr="00B615A2">
              <w:rPr>
                <w:rStyle w:val="Hyperlink"/>
                <w:noProof/>
              </w:rPr>
              <w:t>19.</w:t>
            </w:r>
            <w:r w:rsidR="007832A9">
              <w:rPr>
                <w:rFonts w:asciiTheme="minorHAnsi" w:eastAsiaTheme="minorEastAsia" w:hAnsiTheme="minorHAnsi" w:cstheme="minorBidi"/>
                <w:noProof/>
                <w:sz w:val="22"/>
                <w:szCs w:val="22"/>
                <w:lang w:eastAsia="en-GB"/>
              </w:rPr>
              <w:tab/>
            </w:r>
            <w:r w:rsidR="007832A9" w:rsidRPr="00B615A2">
              <w:rPr>
                <w:rStyle w:val="Hyperlink"/>
                <w:noProof/>
              </w:rPr>
              <w:t>Insurance / Indemnity</w:t>
            </w:r>
            <w:r w:rsidR="007832A9">
              <w:rPr>
                <w:noProof/>
                <w:webHidden/>
              </w:rPr>
              <w:tab/>
            </w:r>
            <w:r w:rsidR="007832A9">
              <w:rPr>
                <w:noProof/>
                <w:webHidden/>
              </w:rPr>
              <w:fldChar w:fldCharType="begin"/>
            </w:r>
            <w:r w:rsidR="007832A9">
              <w:rPr>
                <w:noProof/>
                <w:webHidden/>
              </w:rPr>
              <w:instrText xml:space="preserve"> PAGEREF _Toc30683461 \h </w:instrText>
            </w:r>
            <w:r w:rsidR="007832A9">
              <w:rPr>
                <w:noProof/>
                <w:webHidden/>
              </w:rPr>
            </w:r>
            <w:r w:rsidR="007832A9">
              <w:rPr>
                <w:noProof/>
                <w:webHidden/>
              </w:rPr>
              <w:fldChar w:fldCharType="separate"/>
            </w:r>
            <w:r w:rsidR="007832A9">
              <w:rPr>
                <w:noProof/>
                <w:webHidden/>
              </w:rPr>
              <w:t>17</w:t>
            </w:r>
            <w:r w:rsidR="007832A9">
              <w:rPr>
                <w:noProof/>
                <w:webHidden/>
              </w:rPr>
              <w:fldChar w:fldCharType="end"/>
            </w:r>
          </w:hyperlink>
        </w:p>
        <w:p w14:paraId="6B505B66" w14:textId="6E1674C3"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2" w:history="1">
            <w:r w:rsidR="007832A9" w:rsidRPr="00B615A2">
              <w:rPr>
                <w:rStyle w:val="Hyperlink"/>
                <w:noProof/>
              </w:rPr>
              <w:t>20.</w:t>
            </w:r>
            <w:r w:rsidR="007832A9">
              <w:rPr>
                <w:rFonts w:asciiTheme="minorHAnsi" w:eastAsiaTheme="minorEastAsia" w:hAnsiTheme="minorHAnsi" w:cstheme="minorBidi"/>
                <w:noProof/>
                <w:sz w:val="22"/>
                <w:szCs w:val="22"/>
                <w:lang w:eastAsia="en-GB"/>
              </w:rPr>
              <w:tab/>
            </w:r>
            <w:r w:rsidR="007832A9" w:rsidRPr="00B615A2">
              <w:rPr>
                <w:rStyle w:val="Hyperlink"/>
                <w:noProof/>
              </w:rPr>
              <w:t>Financial Aspects</w:t>
            </w:r>
            <w:r w:rsidR="007832A9">
              <w:rPr>
                <w:noProof/>
                <w:webHidden/>
              </w:rPr>
              <w:tab/>
            </w:r>
            <w:r w:rsidR="007832A9">
              <w:rPr>
                <w:noProof/>
                <w:webHidden/>
              </w:rPr>
              <w:fldChar w:fldCharType="begin"/>
            </w:r>
            <w:r w:rsidR="007832A9">
              <w:rPr>
                <w:noProof/>
                <w:webHidden/>
              </w:rPr>
              <w:instrText xml:space="preserve"> PAGEREF _Toc30683462 \h </w:instrText>
            </w:r>
            <w:r w:rsidR="007832A9">
              <w:rPr>
                <w:noProof/>
                <w:webHidden/>
              </w:rPr>
            </w:r>
            <w:r w:rsidR="007832A9">
              <w:rPr>
                <w:noProof/>
                <w:webHidden/>
              </w:rPr>
              <w:fldChar w:fldCharType="separate"/>
            </w:r>
            <w:r w:rsidR="007832A9">
              <w:rPr>
                <w:noProof/>
                <w:webHidden/>
              </w:rPr>
              <w:t>18</w:t>
            </w:r>
            <w:r w:rsidR="007832A9">
              <w:rPr>
                <w:noProof/>
                <w:webHidden/>
              </w:rPr>
              <w:fldChar w:fldCharType="end"/>
            </w:r>
          </w:hyperlink>
        </w:p>
        <w:p w14:paraId="04CF41F8" w14:textId="6B40DC73"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3" w:history="1">
            <w:r w:rsidR="007832A9" w:rsidRPr="00B615A2">
              <w:rPr>
                <w:rStyle w:val="Hyperlink"/>
                <w:noProof/>
              </w:rPr>
              <w:t>21.</w:t>
            </w:r>
            <w:r w:rsidR="007832A9">
              <w:rPr>
                <w:rFonts w:asciiTheme="minorHAnsi" w:eastAsiaTheme="minorEastAsia" w:hAnsiTheme="minorHAnsi" w:cstheme="minorBidi"/>
                <w:noProof/>
                <w:sz w:val="22"/>
                <w:szCs w:val="22"/>
                <w:lang w:eastAsia="en-GB"/>
              </w:rPr>
              <w:tab/>
            </w:r>
            <w:r w:rsidR="007832A9" w:rsidRPr="00B615A2">
              <w:rPr>
                <w:rStyle w:val="Hyperlink"/>
                <w:noProof/>
              </w:rPr>
              <w:t>Archiving</w:t>
            </w:r>
            <w:r w:rsidR="007832A9">
              <w:rPr>
                <w:noProof/>
                <w:webHidden/>
              </w:rPr>
              <w:tab/>
            </w:r>
            <w:r w:rsidR="007832A9">
              <w:rPr>
                <w:noProof/>
                <w:webHidden/>
              </w:rPr>
              <w:fldChar w:fldCharType="begin"/>
            </w:r>
            <w:r w:rsidR="007832A9">
              <w:rPr>
                <w:noProof/>
                <w:webHidden/>
              </w:rPr>
              <w:instrText xml:space="preserve"> PAGEREF _Toc30683463 \h </w:instrText>
            </w:r>
            <w:r w:rsidR="007832A9">
              <w:rPr>
                <w:noProof/>
                <w:webHidden/>
              </w:rPr>
            </w:r>
            <w:r w:rsidR="007832A9">
              <w:rPr>
                <w:noProof/>
                <w:webHidden/>
              </w:rPr>
              <w:fldChar w:fldCharType="separate"/>
            </w:r>
            <w:r w:rsidR="007832A9">
              <w:rPr>
                <w:noProof/>
                <w:webHidden/>
              </w:rPr>
              <w:t>18</w:t>
            </w:r>
            <w:r w:rsidR="007832A9">
              <w:rPr>
                <w:noProof/>
                <w:webHidden/>
              </w:rPr>
              <w:fldChar w:fldCharType="end"/>
            </w:r>
          </w:hyperlink>
        </w:p>
        <w:p w14:paraId="1E22842A" w14:textId="34AA38A7" w:rsidR="007832A9" w:rsidRDefault="003C038A">
          <w:pPr>
            <w:pStyle w:val="TOC1"/>
            <w:tabs>
              <w:tab w:val="left" w:pos="660"/>
              <w:tab w:val="right" w:leader="dot" w:pos="9016"/>
            </w:tabs>
            <w:rPr>
              <w:rFonts w:asciiTheme="minorHAnsi" w:eastAsiaTheme="minorEastAsia" w:hAnsiTheme="minorHAnsi" w:cstheme="minorBidi"/>
              <w:noProof/>
              <w:sz w:val="22"/>
              <w:szCs w:val="22"/>
              <w:lang w:eastAsia="en-GB"/>
            </w:rPr>
          </w:pPr>
          <w:hyperlink w:anchor="_Toc30683464" w:history="1">
            <w:r w:rsidR="007832A9" w:rsidRPr="00B615A2">
              <w:rPr>
                <w:rStyle w:val="Hyperlink"/>
                <w:noProof/>
              </w:rPr>
              <w:t>22.</w:t>
            </w:r>
            <w:r w:rsidR="007832A9">
              <w:rPr>
                <w:rFonts w:asciiTheme="minorHAnsi" w:eastAsiaTheme="minorEastAsia" w:hAnsiTheme="minorHAnsi" w:cstheme="minorBidi"/>
                <w:noProof/>
                <w:sz w:val="22"/>
                <w:szCs w:val="22"/>
                <w:lang w:eastAsia="en-GB"/>
              </w:rPr>
              <w:tab/>
            </w:r>
            <w:r w:rsidR="007832A9" w:rsidRPr="00B615A2">
              <w:rPr>
                <w:rStyle w:val="Hyperlink"/>
                <w:noProof/>
              </w:rPr>
              <w:t>Signatures</w:t>
            </w:r>
            <w:r w:rsidR="007832A9">
              <w:rPr>
                <w:noProof/>
                <w:webHidden/>
              </w:rPr>
              <w:tab/>
            </w:r>
            <w:r w:rsidR="007832A9">
              <w:rPr>
                <w:noProof/>
                <w:webHidden/>
              </w:rPr>
              <w:fldChar w:fldCharType="begin"/>
            </w:r>
            <w:r w:rsidR="007832A9">
              <w:rPr>
                <w:noProof/>
                <w:webHidden/>
              </w:rPr>
              <w:instrText xml:space="preserve"> PAGEREF _Toc30683464 \h </w:instrText>
            </w:r>
            <w:r w:rsidR="007832A9">
              <w:rPr>
                <w:noProof/>
                <w:webHidden/>
              </w:rPr>
            </w:r>
            <w:r w:rsidR="007832A9">
              <w:rPr>
                <w:noProof/>
                <w:webHidden/>
              </w:rPr>
              <w:fldChar w:fldCharType="separate"/>
            </w:r>
            <w:r w:rsidR="007832A9">
              <w:rPr>
                <w:noProof/>
                <w:webHidden/>
              </w:rPr>
              <w:t>18</w:t>
            </w:r>
            <w:r w:rsidR="007832A9">
              <w:rPr>
                <w:noProof/>
                <w:webHidden/>
              </w:rPr>
              <w:fldChar w:fldCharType="end"/>
            </w:r>
          </w:hyperlink>
        </w:p>
        <w:p w14:paraId="2D34F429" w14:textId="3A7F1D9D" w:rsidR="007832A9" w:rsidRDefault="003C038A">
          <w:pPr>
            <w:pStyle w:val="TOC3"/>
            <w:rPr>
              <w:rFonts w:asciiTheme="minorHAnsi" w:eastAsiaTheme="minorEastAsia" w:hAnsiTheme="minorHAnsi" w:cstheme="minorBidi"/>
              <w:noProof/>
              <w:sz w:val="22"/>
              <w:szCs w:val="22"/>
              <w:lang w:eastAsia="en-GB"/>
            </w:rPr>
          </w:pPr>
          <w:hyperlink w:anchor="_Toc30683465" w:history="1">
            <w:r w:rsidR="007832A9" w:rsidRPr="00B615A2">
              <w:rPr>
                <w:rStyle w:val="Hyperlink"/>
                <w:noProof/>
              </w:rPr>
              <w:t>REFERENCES</w:t>
            </w:r>
            <w:r w:rsidR="007832A9">
              <w:rPr>
                <w:noProof/>
                <w:webHidden/>
              </w:rPr>
              <w:tab/>
            </w:r>
            <w:r w:rsidR="007832A9">
              <w:rPr>
                <w:noProof/>
                <w:webHidden/>
              </w:rPr>
              <w:fldChar w:fldCharType="begin"/>
            </w:r>
            <w:r w:rsidR="007832A9">
              <w:rPr>
                <w:noProof/>
                <w:webHidden/>
              </w:rPr>
              <w:instrText xml:space="preserve"> PAGEREF _Toc30683465 \h </w:instrText>
            </w:r>
            <w:r w:rsidR="007832A9">
              <w:rPr>
                <w:noProof/>
                <w:webHidden/>
              </w:rPr>
            </w:r>
            <w:r w:rsidR="007832A9">
              <w:rPr>
                <w:noProof/>
                <w:webHidden/>
              </w:rPr>
              <w:fldChar w:fldCharType="separate"/>
            </w:r>
            <w:r w:rsidR="007832A9">
              <w:rPr>
                <w:noProof/>
                <w:webHidden/>
              </w:rPr>
              <w:t>19</w:t>
            </w:r>
            <w:r w:rsidR="007832A9">
              <w:rPr>
                <w:noProof/>
                <w:webHidden/>
              </w:rPr>
              <w:fldChar w:fldCharType="end"/>
            </w:r>
          </w:hyperlink>
        </w:p>
        <w:p w14:paraId="660500A3" w14:textId="39BE84D0" w:rsidR="00FD75E1" w:rsidRDefault="00FD75E1" w:rsidP="008E3A83">
          <w:pPr>
            <w:spacing w:after="120"/>
          </w:pPr>
          <w:r w:rsidRPr="00185058">
            <w:rPr>
              <w:rFonts w:ascii="Arial" w:hAnsi="Arial" w:cs="Arial"/>
              <w:b/>
              <w:bCs/>
              <w:sz w:val="22"/>
              <w:szCs w:val="22"/>
            </w:rPr>
            <w:fldChar w:fldCharType="end"/>
          </w:r>
        </w:p>
      </w:sdtContent>
    </w:sdt>
    <w:p w14:paraId="68F66C84" w14:textId="77777777" w:rsidR="00FD75E1" w:rsidRDefault="00FD75E1" w:rsidP="00C566A0"/>
    <w:p w14:paraId="50ADF518" w14:textId="77777777" w:rsidR="00794FB8" w:rsidRDefault="00794FB8" w:rsidP="00C566A0"/>
    <w:p w14:paraId="3CA07E33" w14:textId="77777777" w:rsidR="00794FB8" w:rsidRDefault="00794FB8">
      <w:pPr>
        <w:spacing w:after="160" w:line="259" w:lineRule="auto"/>
      </w:pPr>
      <w:r>
        <w:br w:type="page"/>
      </w:r>
    </w:p>
    <w:p w14:paraId="74163441" w14:textId="7FF7BC51" w:rsidR="0009651A" w:rsidRPr="00846A34" w:rsidRDefault="00F26173" w:rsidP="00C8155A">
      <w:pPr>
        <w:pStyle w:val="Heading1"/>
        <w:numPr>
          <w:ilvl w:val="0"/>
          <w:numId w:val="10"/>
        </w:numPr>
        <w:spacing w:after="240"/>
        <w:ind w:left="357" w:hanging="357"/>
        <w:rPr>
          <w:sz w:val="28"/>
          <w:szCs w:val="28"/>
        </w:rPr>
      </w:pPr>
      <w:bookmarkStart w:id="7" w:name="_Toc30683415"/>
      <w:r w:rsidRPr="00F26173">
        <w:rPr>
          <w:sz w:val="28"/>
          <w:szCs w:val="28"/>
        </w:rPr>
        <w:lastRenderedPageBreak/>
        <w:t xml:space="preserve">Background &amp; </w:t>
      </w:r>
      <w:r w:rsidR="00E07C31">
        <w:rPr>
          <w:sz w:val="28"/>
          <w:szCs w:val="28"/>
        </w:rPr>
        <w:t>R</w:t>
      </w:r>
      <w:r w:rsidRPr="00F26173">
        <w:rPr>
          <w:sz w:val="28"/>
          <w:szCs w:val="28"/>
        </w:rPr>
        <w:t>ationale</w:t>
      </w:r>
      <w:bookmarkEnd w:id="7"/>
    </w:p>
    <w:p w14:paraId="12DF97A1" w14:textId="1E108545" w:rsidR="00812F7E" w:rsidRPr="00812F7E" w:rsidRDefault="00812F7E" w:rsidP="00C8155A">
      <w:pPr>
        <w:spacing w:after="120"/>
        <w:jc w:val="both"/>
        <w:rPr>
          <w:rFonts w:ascii="Arial" w:hAnsi="Arial" w:cs="Arial"/>
          <w:i/>
          <w:color w:val="000080"/>
        </w:rPr>
      </w:pPr>
      <w:r w:rsidRPr="00812F7E">
        <w:rPr>
          <w:rFonts w:ascii="Arial" w:hAnsi="Arial" w:cs="Arial"/>
          <w:i/>
          <w:color w:val="000080"/>
        </w:rPr>
        <w:t xml:space="preserve">This should comprise a brief description of the proposed study, a description of the population to be studied, the investigational product(s), device(s) or radiation exposure, a summary of findings from non-clinical studies that potentially have clinical significance, and from previous clinical trials that are relevant to the trial. A summary of the known and potential risks and benefits to human </w:t>
      </w:r>
      <w:r w:rsidR="00B9187B">
        <w:rPr>
          <w:rFonts w:ascii="Arial" w:hAnsi="Arial" w:cs="Arial"/>
          <w:i/>
          <w:color w:val="000080"/>
        </w:rPr>
        <w:t>participan</w:t>
      </w:r>
      <w:r w:rsidR="00B9187B" w:rsidRPr="00812F7E">
        <w:rPr>
          <w:rFonts w:ascii="Arial" w:hAnsi="Arial" w:cs="Arial"/>
          <w:i/>
          <w:color w:val="000080"/>
        </w:rPr>
        <w:t>ts</w:t>
      </w:r>
      <w:r w:rsidRPr="00812F7E">
        <w:rPr>
          <w:rFonts w:ascii="Arial" w:hAnsi="Arial" w:cs="Arial"/>
          <w:i/>
          <w:color w:val="000080"/>
        </w:rPr>
        <w:t xml:space="preserve"> should be presented, together with a justification for the choice of route of administration, dosage, dosage regimen, and treatment period(s). This should be supported by appropriate references to the published literature on the disease or condition, its treatment and the use of the study drug for the indication. Data from previous studies as well as any other information that provides background for the trial should be cited. </w:t>
      </w:r>
    </w:p>
    <w:p w14:paraId="26C8B243" w14:textId="3B4985BE" w:rsidR="00812F7E" w:rsidRPr="00846A34" w:rsidRDefault="00F26173" w:rsidP="002A56A0">
      <w:pPr>
        <w:pStyle w:val="Heading1"/>
        <w:numPr>
          <w:ilvl w:val="0"/>
          <w:numId w:val="10"/>
        </w:numPr>
        <w:spacing w:after="240"/>
        <w:rPr>
          <w:sz w:val="28"/>
          <w:szCs w:val="28"/>
        </w:rPr>
      </w:pPr>
      <w:bookmarkStart w:id="8" w:name="_Toc30683416"/>
      <w:r w:rsidRPr="00F26173">
        <w:rPr>
          <w:sz w:val="28"/>
          <w:szCs w:val="28"/>
        </w:rPr>
        <w:t>Trial Objectives and Design</w:t>
      </w:r>
      <w:bookmarkEnd w:id="8"/>
    </w:p>
    <w:p w14:paraId="7C6B85B5" w14:textId="02BABD7E" w:rsidR="00F26173" w:rsidRPr="00937BB0" w:rsidRDefault="00F26173" w:rsidP="002A56A0">
      <w:pPr>
        <w:pStyle w:val="Heading2"/>
      </w:pPr>
      <w:bookmarkStart w:id="9" w:name="_Toc30683417"/>
      <w:r w:rsidRPr="00937BB0">
        <w:t>Trial Objectives</w:t>
      </w:r>
      <w:bookmarkEnd w:id="9"/>
    </w:p>
    <w:p w14:paraId="43F57AFF" w14:textId="77777777" w:rsidR="00812F7E" w:rsidRPr="00846A34" w:rsidRDefault="00812F7E" w:rsidP="00C8155A">
      <w:pPr>
        <w:spacing w:after="120"/>
        <w:jc w:val="both"/>
        <w:rPr>
          <w:rFonts w:ascii="Arial" w:hAnsi="Arial" w:cs="Arial"/>
          <w:i/>
          <w:color w:val="000080"/>
        </w:rPr>
      </w:pPr>
      <w:r w:rsidRPr="00846A34">
        <w:rPr>
          <w:rFonts w:ascii="Arial" w:hAnsi="Arial" w:cs="Arial"/>
          <w:i/>
          <w:color w:val="000080"/>
        </w:rPr>
        <w:t>This should comprise specific statements of the purpose (i.e. aims and objectives) of the study, together with a definition of the primary (and secondary) endpoints of the study.</w:t>
      </w:r>
    </w:p>
    <w:p w14:paraId="3B7C676C" w14:textId="4DADF75F" w:rsidR="00F26173" w:rsidRPr="008B5A01" w:rsidRDefault="00F26173" w:rsidP="008B5A01">
      <w:pPr>
        <w:pStyle w:val="Heading2"/>
      </w:pPr>
      <w:bookmarkStart w:id="10" w:name="_Toc30683418"/>
      <w:r w:rsidRPr="008B5A01">
        <w:t>Primary endpoints</w:t>
      </w:r>
      <w:bookmarkEnd w:id="10"/>
    </w:p>
    <w:p w14:paraId="2E986B75" w14:textId="77777777" w:rsidR="00C4512B" w:rsidRPr="00937BB0" w:rsidRDefault="00F26173" w:rsidP="008B5A01">
      <w:pPr>
        <w:pStyle w:val="Heading2"/>
      </w:pPr>
      <w:bookmarkStart w:id="11" w:name="_Toc30683419"/>
      <w:r w:rsidRPr="00937BB0">
        <w:t>Secondary endpoints</w:t>
      </w:r>
      <w:bookmarkEnd w:id="11"/>
    </w:p>
    <w:p w14:paraId="285F3D73" w14:textId="412B3D4C" w:rsidR="00467050" w:rsidRDefault="00467050" w:rsidP="00C8155A">
      <w:pPr>
        <w:spacing w:after="120"/>
        <w:jc w:val="both"/>
        <w:rPr>
          <w:rFonts w:ascii="Arial" w:hAnsi="Arial" w:cs="Arial"/>
          <w:i/>
          <w:color w:val="000080"/>
        </w:rPr>
      </w:pPr>
      <w:r w:rsidRPr="00846A34">
        <w:rPr>
          <w:rFonts w:ascii="Arial" w:hAnsi="Arial" w:cs="Arial"/>
          <w:i/>
          <w:color w:val="000080"/>
        </w:rPr>
        <w:t xml:space="preserve">Primary and secondary </w:t>
      </w:r>
      <w:r w:rsidR="004977D7">
        <w:rPr>
          <w:rFonts w:ascii="Arial" w:hAnsi="Arial" w:cs="Arial"/>
          <w:i/>
          <w:color w:val="000080"/>
        </w:rPr>
        <w:t>endpoints/</w:t>
      </w:r>
      <w:r w:rsidRPr="00846A34">
        <w:rPr>
          <w:rFonts w:ascii="Arial" w:hAnsi="Arial" w:cs="Arial"/>
          <w:i/>
          <w:color w:val="000080"/>
        </w:rPr>
        <w:t xml:space="preserve">outcomes will be measured to determine the study objectives. </w:t>
      </w:r>
      <w:r w:rsidR="00E46B3C" w:rsidRPr="00E46B3C">
        <w:rPr>
          <w:rFonts w:ascii="Arial" w:hAnsi="Arial" w:cs="Arial"/>
          <w:i/>
          <w:color w:val="000080"/>
        </w:rPr>
        <w:t xml:space="preserve">An ideal endpoint/outcome is valid, reproducible, relevant to the target population, and responsive to changes in the health condition being studied. </w:t>
      </w:r>
    </w:p>
    <w:p w14:paraId="2A683A07" w14:textId="4BEAD42E" w:rsidR="00E46B3C" w:rsidRPr="00032C00" w:rsidRDefault="00E46B3C" w:rsidP="00032C00">
      <w:pPr>
        <w:pStyle w:val="ListParagraph"/>
        <w:numPr>
          <w:ilvl w:val="0"/>
          <w:numId w:val="28"/>
        </w:numPr>
        <w:spacing w:after="120"/>
        <w:jc w:val="both"/>
        <w:rPr>
          <w:rFonts w:ascii="Arial" w:hAnsi="Arial" w:cs="Arial"/>
          <w:i/>
          <w:color w:val="000080"/>
        </w:rPr>
      </w:pPr>
      <w:r w:rsidRPr="00032C00">
        <w:rPr>
          <w:rFonts w:ascii="Arial" w:hAnsi="Arial" w:cs="Arial"/>
          <w:i/>
          <w:color w:val="000080"/>
        </w:rPr>
        <w:t xml:space="preserve">For each endpoint/outcome, the trial protocol should define four components: </w:t>
      </w:r>
    </w:p>
    <w:p w14:paraId="7B86DBC2" w14:textId="0E2A806C" w:rsidR="00E46B3C" w:rsidRPr="00032C00" w:rsidRDefault="00E46B3C" w:rsidP="00032C00">
      <w:pPr>
        <w:pStyle w:val="ListParagraph"/>
        <w:numPr>
          <w:ilvl w:val="0"/>
          <w:numId w:val="25"/>
        </w:numPr>
        <w:spacing w:after="120"/>
        <w:jc w:val="both"/>
        <w:rPr>
          <w:rFonts w:ascii="Arial" w:hAnsi="Arial" w:cs="Arial"/>
          <w:i/>
          <w:color w:val="000080"/>
        </w:rPr>
      </w:pPr>
      <w:r w:rsidRPr="00032C00">
        <w:rPr>
          <w:rFonts w:ascii="Arial" w:hAnsi="Arial" w:cs="Arial"/>
          <w:i/>
          <w:color w:val="000080"/>
        </w:rPr>
        <w:t>the specific measurement variable, which corresponds to the data collected directly from trial participants (e.g. all</w:t>
      </w:r>
      <w:r w:rsidR="00032C00" w:rsidRPr="00032C00">
        <w:rPr>
          <w:rFonts w:ascii="Arial" w:hAnsi="Arial" w:cs="Arial"/>
          <w:i/>
          <w:color w:val="000080"/>
        </w:rPr>
        <w:t>-</w:t>
      </w:r>
      <w:r w:rsidRPr="00032C00">
        <w:rPr>
          <w:rFonts w:ascii="Arial" w:hAnsi="Arial" w:cs="Arial"/>
          <w:i/>
          <w:color w:val="000080"/>
        </w:rPr>
        <w:t>cause mortality</w:t>
      </w:r>
      <w:proofErr w:type="gramStart"/>
      <w:r w:rsidRPr="00032C00">
        <w:rPr>
          <w:rFonts w:ascii="Arial" w:hAnsi="Arial" w:cs="Arial"/>
          <w:i/>
          <w:color w:val="000080"/>
        </w:rPr>
        <w:t>);</w:t>
      </w:r>
      <w:proofErr w:type="gramEnd"/>
      <w:r w:rsidRPr="00032C00">
        <w:rPr>
          <w:rFonts w:ascii="Arial" w:hAnsi="Arial" w:cs="Arial"/>
          <w:i/>
          <w:color w:val="000080"/>
        </w:rPr>
        <w:t xml:space="preserve"> </w:t>
      </w:r>
    </w:p>
    <w:p w14:paraId="7FA98AAC" w14:textId="301560BE" w:rsidR="00E46B3C" w:rsidRPr="00032C00" w:rsidRDefault="00E46B3C" w:rsidP="00032C00">
      <w:pPr>
        <w:pStyle w:val="ListParagraph"/>
        <w:numPr>
          <w:ilvl w:val="0"/>
          <w:numId w:val="25"/>
        </w:numPr>
        <w:spacing w:after="120"/>
        <w:jc w:val="both"/>
        <w:rPr>
          <w:rFonts w:ascii="Arial" w:hAnsi="Arial" w:cs="Arial"/>
          <w:i/>
          <w:color w:val="000080"/>
        </w:rPr>
      </w:pPr>
      <w:r w:rsidRPr="00032C00">
        <w:rPr>
          <w:rFonts w:ascii="Arial" w:hAnsi="Arial" w:cs="Arial"/>
          <w:i/>
          <w:color w:val="000080"/>
        </w:rPr>
        <w:t>the participant-level analysis metric, which corresponds to the format of the outcome data that will be used from each trial participant for analysis (e.g., change from baseline, final value, time to event</w:t>
      </w:r>
      <w:proofErr w:type="gramStart"/>
      <w:r w:rsidRPr="00032C00">
        <w:rPr>
          <w:rFonts w:ascii="Arial" w:hAnsi="Arial" w:cs="Arial"/>
          <w:i/>
          <w:color w:val="000080"/>
        </w:rPr>
        <w:t>);</w:t>
      </w:r>
      <w:proofErr w:type="gramEnd"/>
    </w:p>
    <w:p w14:paraId="2639E996" w14:textId="66F7D837" w:rsidR="00E46B3C" w:rsidRPr="00032C00" w:rsidRDefault="00E46B3C" w:rsidP="00032C00">
      <w:pPr>
        <w:pStyle w:val="ListParagraph"/>
        <w:numPr>
          <w:ilvl w:val="0"/>
          <w:numId w:val="25"/>
        </w:numPr>
        <w:spacing w:after="120"/>
        <w:jc w:val="both"/>
        <w:rPr>
          <w:rFonts w:ascii="Arial" w:hAnsi="Arial" w:cs="Arial"/>
          <w:i/>
          <w:color w:val="000080"/>
        </w:rPr>
      </w:pPr>
      <w:r w:rsidRPr="00032C00">
        <w:rPr>
          <w:rFonts w:ascii="Arial" w:hAnsi="Arial" w:cs="Arial"/>
          <w:i/>
          <w:color w:val="000080"/>
        </w:rPr>
        <w:t>the method of aggregation, which refers to the summary measure format for each trial group (e.g., mean, proportion with score &gt; 2</w:t>
      </w:r>
      <w:proofErr w:type="gramStart"/>
      <w:r w:rsidRPr="00032C00">
        <w:rPr>
          <w:rFonts w:ascii="Arial" w:hAnsi="Arial" w:cs="Arial"/>
          <w:i/>
          <w:color w:val="000080"/>
        </w:rPr>
        <w:t>);</w:t>
      </w:r>
      <w:proofErr w:type="gramEnd"/>
      <w:r w:rsidRPr="00032C00">
        <w:rPr>
          <w:rFonts w:ascii="Arial" w:hAnsi="Arial" w:cs="Arial"/>
          <w:i/>
          <w:color w:val="000080"/>
        </w:rPr>
        <w:t xml:space="preserve"> </w:t>
      </w:r>
    </w:p>
    <w:p w14:paraId="53D1A489" w14:textId="74C7CB70" w:rsidR="00E46B3C" w:rsidRPr="00032C00" w:rsidRDefault="00E46B3C" w:rsidP="00032C00">
      <w:pPr>
        <w:pStyle w:val="ListParagraph"/>
        <w:numPr>
          <w:ilvl w:val="0"/>
          <w:numId w:val="25"/>
        </w:numPr>
        <w:spacing w:after="120"/>
        <w:jc w:val="both"/>
        <w:rPr>
          <w:rFonts w:ascii="Arial" w:hAnsi="Arial" w:cs="Arial"/>
          <w:i/>
          <w:color w:val="000080"/>
        </w:rPr>
      </w:pPr>
      <w:r w:rsidRPr="00032C00">
        <w:rPr>
          <w:rFonts w:ascii="Arial" w:hAnsi="Arial" w:cs="Arial"/>
          <w:i/>
          <w:color w:val="000080"/>
        </w:rPr>
        <w:t>the specific measurement time point of interest for analysis</w:t>
      </w:r>
    </w:p>
    <w:p w14:paraId="68C5255D" w14:textId="522A6AE2" w:rsidR="00F26173" w:rsidRPr="00937BB0" w:rsidRDefault="00F26173" w:rsidP="002A56A0">
      <w:pPr>
        <w:pStyle w:val="Heading2"/>
      </w:pPr>
      <w:bookmarkStart w:id="12" w:name="_Toc30683420"/>
      <w:r w:rsidRPr="00937BB0">
        <w:t>Trial Design</w:t>
      </w:r>
      <w:bookmarkEnd w:id="12"/>
    </w:p>
    <w:p w14:paraId="6E3750A7" w14:textId="0D194F87" w:rsidR="00812F7E" w:rsidRPr="00846A34" w:rsidRDefault="00812F7E" w:rsidP="00C8155A">
      <w:pPr>
        <w:spacing w:after="120"/>
        <w:jc w:val="both"/>
        <w:rPr>
          <w:rFonts w:ascii="Arial" w:hAnsi="Arial" w:cs="Arial"/>
          <w:i/>
          <w:color w:val="000080"/>
        </w:rPr>
      </w:pPr>
      <w:r w:rsidRPr="00846A34">
        <w:rPr>
          <w:rFonts w:ascii="Arial" w:hAnsi="Arial" w:cs="Arial"/>
          <w:i/>
          <w:color w:val="000080"/>
        </w:rPr>
        <w:t>A description of the design of trial to be conducted (e.g. double-blind, single-blind, open label,</w:t>
      </w:r>
      <w:r w:rsidR="00E07C31">
        <w:rPr>
          <w:rFonts w:ascii="Arial" w:hAnsi="Arial" w:cs="Arial"/>
          <w:i/>
          <w:color w:val="000080"/>
        </w:rPr>
        <w:t xml:space="preserve"> </w:t>
      </w:r>
      <w:r w:rsidR="00430859">
        <w:rPr>
          <w:rFonts w:ascii="Arial" w:hAnsi="Arial" w:cs="Arial"/>
          <w:i/>
          <w:color w:val="000080"/>
        </w:rPr>
        <w:t>randomised,</w:t>
      </w:r>
      <w:r w:rsidRPr="00846A34">
        <w:rPr>
          <w:rFonts w:ascii="Arial" w:hAnsi="Arial" w:cs="Arial"/>
          <w:i/>
          <w:color w:val="000080"/>
        </w:rPr>
        <w:t xml:space="preserve"> placebo-controlled, parallel-group, double-dummy, cross-over, etc.) should be given. </w:t>
      </w:r>
    </w:p>
    <w:p w14:paraId="5B1DF7C6" w14:textId="6FFD572D" w:rsidR="00F26173" w:rsidRPr="00937BB0" w:rsidRDefault="00F26173" w:rsidP="002A56A0">
      <w:pPr>
        <w:pStyle w:val="Heading2"/>
      </w:pPr>
      <w:bookmarkStart w:id="13" w:name="_Toc30683421"/>
      <w:r w:rsidRPr="00937BB0">
        <w:t>Trial Flowchart</w:t>
      </w:r>
      <w:bookmarkEnd w:id="13"/>
    </w:p>
    <w:p w14:paraId="27B7505B" w14:textId="3BF4ECA6" w:rsidR="00467050" w:rsidRPr="00846A34" w:rsidRDefault="00467050" w:rsidP="00C8155A">
      <w:pPr>
        <w:spacing w:after="120"/>
        <w:jc w:val="both"/>
        <w:rPr>
          <w:rFonts w:ascii="Arial" w:hAnsi="Arial" w:cs="Arial"/>
          <w:i/>
          <w:color w:val="000080"/>
        </w:rPr>
      </w:pPr>
      <w:r w:rsidRPr="00846A34">
        <w:rPr>
          <w:rFonts w:ascii="Arial" w:hAnsi="Arial" w:cs="Arial"/>
          <w:i/>
          <w:color w:val="000080"/>
        </w:rPr>
        <w:t>Please include a time/event matrix (flow chart) of trial procedures and stages.</w:t>
      </w:r>
      <w:r w:rsidR="00242815">
        <w:rPr>
          <w:rFonts w:ascii="Arial" w:hAnsi="Arial" w:cs="Arial"/>
          <w:i/>
          <w:color w:val="000080"/>
        </w:rPr>
        <w:t xml:space="preserve"> </w:t>
      </w:r>
      <w:r w:rsidR="005B2B65">
        <w:rPr>
          <w:rFonts w:ascii="Arial" w:hAnsi="Arial" w:cs="Arial"/>
          <w:i/>
          <w:color w:val="000080"/>
        </w:rPr>
        <w:t>En</w:t>
      </w:r>
      <w:r w:rsidRPr="00846A34">
        <w:rPr>
          <w:rFonts w:ascii="Arial" w:hAnsi="Arial" w:cs="Arial"/>
          <w:i/>
          <w:color w:val="000080"/>
        </w:rPr>
        <w:t>sure all trial procedures at all stages are captured (</w:t>
      </w:r>
      <w:r w:rsidRPr="00242815">
        <w:rPr>
          <w:rFonts w:ascii="Arial" w:hAnsi="Arial" w:cs="Arial"/>
          <w:i/>
          <w:color w:val="000080"/>
          <w:u w:val="single"/>
        </w:rPr>
        <w:t>cross check with section 7 Trial Procedures and</w:t>
      </w:r>
      <w:r w:rsidR="00E46B3C">
        <w:rPr>
          <w:rFonts w:ascii="Arial" w:hAnsi="Arial" w:cs="Arial"/>
          <w:i/>
          <w:color w:val="000080"/>
          <w:u w:val="single"/>
        </w:rPr>
        <w:t xml:space="preserve"> the</w:t>
      </w:r>
      <w:r w:rsidRPr="00242815">
        <w:rPr>
          <w:rFonts w:ascii="Arial" w:hAnsi="Arial" w:cs="Arial"/>
          <w:i/>
          <w:color w:val="000080"/>
          <w:u w:val="single"/>
        </w:rPr>
        <w:t xml:space="preserve"> study endpoints</w:t>
      </w:r>
      <w:r w:rsidRPr="00846A34">
        <w:rPr>
          <w:rFonts w:ascii="Arial" w:hAnsi="Arial" w:cs="Arial"/>
          <w:i/>
          <w:color w:val="000080"/>
        </w:rPr>
        <w:t>). Visit windows for each visit are highly recommended to avoid protocol deviations.</w:t>
      </w:r>
      <w:r w:rsidR="00337B1C" w:rsidRPr="00846A34">
        <w:rPr>
          <w:rFonts w:ascii="Arial" w:hAnsi="Arial" w:cs="Arial"/>
          <w:i/>
          <w:color w:val="000080"/>
        </w:rPr>
        <w:t xml:space="preserve"> </w:t>
      </w:r>
      <w:r w:rsidR="005B2B65" w:rsidRPr="005B2B65">
        <w:t xml:space="preserve"> </w:t>
      </w:r>
      <w:r w:rsidR="005B2B65" w:rsidRPr="005B2B65">
        <w:rPr>
          <w:rFonts w:ascii="Arial" w:hAnsi="Arial" w:cs="Arial"/>
          <w:i/>
          <w:color w:val="000080"/>
        </w:rPr>
        <w:t>Key information to convey includes the timing of all trial activity, starting from initial eligibility screening, each trial visit through to trial close-out and long term follow-up; time periods during which trial interventions will be administered; and the procedures and assessments performed at each visit (e.g. blood tests</w:t>
      </w:r>
      <w:r w:rsidR="00EC4FEB">
        <w:rPr>
          <w:rFonts w:ascii="Arial" w:hAnsi="Arial" w:cs="Arial"/>
          <w:i/>
          <w:color w:val="000080"/>
        </w:rPr>
        <w:t xml:space="preserve"> (blood tests must be specified and listed in full)</w:t>
      </w:r>
      <w:r w:rsidR="005B2B65" w:rsidRPr="005B2B65">
        <w:rPr>
          <w:rFonts w:ascii="Arial" w:hAnsi="Arial" w:cs="Arial"/>
          <w:i/>
          <w:color w:val="000080"/>
        </w:rPr>
        <w:t xml:space="preserve"> or scans, treatment, diary completion, adverse event monitoring, physical examination etc.).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992"/>
        <w:gridCol w:w="992"/>
        <w:gridCol w:w="851"/>
        <w:gridCol w:w="614"/>
        <w:gridCol w:w="614"/>
        <w:gridCol w:w="614"/>
        <w:gridCol w:w="614"/>
        <w:gridCol w:w="614"/>
        <w:gridCol w:w="615"/>
      </w:tblGrid>
      <w:tr w:rsidR="0095248A" w:rsidRPr="001D22BB" w14:paraId="5DB990D0" w14:textId="77777777" w:rsidTr="00455807">
        <w:tc>
          <w:tcPr>
            <w:tcW w:w="2122" w:type="dxa"/>
          </w:tcPr>
          <w:p w14:paraId="3E927C57" w14:textId="77777777" w:rsidR="0095248A" w:rsidRPr="00FD75E1" w:rsidRDefault="0095248A" w:rsidP="00FD75E1">
            <w:pPr>
              <w:spacing w:before="60" w:after="60"/>
              <w:rPr>
                <w:rFonts w:ascii="Arial" w:hAnsi="Arial" w:cs="Arial"/>
                <w:sz w:val="16"/>
                <w:szCs w:val="16"/>
              </w:rPr>
            </w:pPr>
            <w:bookmarkStart w:id="14" w:name="_Hlk498542710"/>
          </w:p>
        </w:tc>
        <w:tc>
          <w:tcPr>
            <w:tcW w:w="992" w:type="dxa"/>
          </w:tcPr>
          <w:p w14:paraId="14B8E1CF" w14:textId="54884912" w:rsidR="0095248A" w:rsidRPr="00FD75E1" w:rsidRDefault="0095248A" w:rsidP="00160414">
            <w:pPr>
              <w:spacing w:before="60" w:after="60"/>
              <w:jc w:val="center"/>
              <w:rPr>
                <w:rFonts w:ascii="Arial" w:hAnsi="Arial" w:cs="Arial"/>
                <w:sz w:val="16"/>
                <w:szCs w:val="16"/>
              </w:rPr>
            </w:pPr>
            <w:r w:rsidRPr="00FD75E1">
              <w:rPr>
                <w:rFonts w:ascii="Arial" w:hAnsi="Arial" w:cs="Arial"/>
                <w:sz w:val="16"/>
                <w:szCs w:val="16"/>
              </w:rPr>
              <w:t>Screen</w:t>
            </w:r>
            <w:r w:rsidR="00E44374" w:rsidRPr="00FD75E1">
              <w:rPr>
                <w:rFonts w:ascii="Arial" w:hAnsi="Arial" w:cs="Arial"/>
                <w:sz w:val="16"/>
                <w:szCs w:val="16"/>
              </w:rPr>
              <w:t>ing</w:t>
            </w:r>
          </w:p>
        </w:tc>
        <w:tc>
          <w:tcPr>
            <w:tcW w:w="992" w:type="dxa"/>
          </w:tcPr>
          <w:p w14:paraId="13BB91A0" w14:textId="0B68094A" w:rsidR="0095248A" w:rsidRPr="00FD75E1" w:rsidRDefault="0095248A" w:rsidP="00160414">
            <w:pPr>
              <w:spacing w:before="60" w:after="60"/>
              <w:jc w:val="center"/>
              <w:rPr>
                <w:rFonts w:ascii="Arial" w:hAnsi="Arial" w:cs="Arial"/>
                <w:sz w:val="16"/>
                <w:szCs w:val="16"/>
              </w:rPr>
            </w:pPr>
            <w:r w:rsidRPr="00FD75E1">
              <w:rPr>
                <w:rFonts w:ascii="Arial" w:hAnsi="Arial" w:cs="Arial"/>
                <w:sz w:val="16"/>
                <w:szCs w:val="16"/>
              </w:rPr>
              <w:t>Baseline</w:t>
            </w:r>
          </w:p>
        </w:tc>
        <w:tc>
          <w:tcPr>
            <w:tcW w:w="851" w:type="dxa"/>
          </w:tcPr>
          <w:p w14:paraId="1DCE6F49" w14:textId="313915E1" w:rsidR="0095248A" w:rsidRPr="00FD75E1" w:rsidRDefault="0095248A" w:rsidP="00160414">
            <w:pPr>
              <w:spacing w:before="60" w:after="60"/>
              <w:jc w:val="center"/>
              <w:rPr>
                <w:rFonts w:ascii="Arial" w:hAnsi="Arial" w:cs="Arial"/>
                <w:sz w:val="16"/>
                <w:szCs w:val="16"/>
              </w:rPr>
            </w:pPr>
            <w:r w:rsidRPr="00FD75E1">
              <w:rPr>
                <w:rFonts w:ascii="Arial" w:hAnsi="Arial" w:cs="Arial"/>
                <w:sz w:val="16"/>
                <w:szCs w:val="16"/>
              </w:rPr>
              <w:t>Visit 1</w:t>
            </w:r>
          </w:p>
        </w:tc>
        <w:tc>
          <w:tcPr>
            <w:tcW w:w="614" w:type="dxa"/>
          </w:tcPr>
          <w:p w14:paraId="138FF3ED" w14:textId="77777777" w:rsidR="0095248A" w:rsidRPr="00FD75E1" w:rsidRDefault="0095248A" w:rsidP="00FD75E1">
            <w:pPr>
              <w:spacing w:before="60" w:after="60"/>
              <w:rPr>
                <w:rFonts w:ascii="Arial" w:hAnsi="Arial" w:cs="Arial"/>
                <w:sz w:val="16"/>
                <w:szCs w:val="16"/>
              </w:rPr>
            </w:pPr>
          </w:p>
        </w:tc>
        <w:tc>
          <w:tcPr>
            <w:tcW w:w="614" w:type="dxa"/>
          </w:tcPr>
          <w:p w14:paraId="148D8B9D" w14:textId="77777777" w:rsidR="0095248A" w:rsidRPr="00FD75E1" w:rsidRDefault="0095248A" w:rsidP="00FD75E1">
            <w:pPr>
              <w:spacing w:before="60" w:after="60"/>
              <w:rPr>
                <w:rFonts w:ascii="Arial" w:hAnsi="Arial" w:cs="Arial"/>
                <w:sz w:val="16"/>
                <w:szCs w:val="16"/>
              </w:rPr>
            </w:pPr>
          </w:p>
        </w:tc>
        <w:tc>
          <w:tcPr>
            <w:tcW w:w="614" w:type="dxa"/>
          </w:tcPr>
          <w:p w14:paraId="1531C893" w14:textId="77777777" w:rsidR="0095248A" w:rsidRPr="00FD75E1" w:rsidRDefault="0095248A" w:rsidP="00FD75E1">
            <w:pPr>
              <w:spacing w:before="60" w:after="60"/>
              <w:rPr>
                <w:rFonts w:ascii="Arial" w:hAnsi="Arial" w:cs="Arial"/>
                <w:sz w:val="16"/>
                <w:szCs w:val="16"/>
              </w:rPr>
            </w:pPr>
          </w:p>
        </w:tc>
        <w:tc>
          <w:tcPr>
            <w:tcW w:w="614" w:type="dxa"/>
          </w:tcPr>
          <w:p w14:paraId="31E86E45" w14:textId="77777777" w:rsidR="0095248A" w:rsidRPr="00FD75E1" w:rsidRDefault="0095248A" w:rsidP="00FD75E1">
            <w:pPr>
              <w:spacing w:before="60" w:after="60"/>
              <w:rPr>
                <w:rFonts w:ascii="Arial" w:hAnsi="Arial" w:cs="Arial"/>
                <w:sz w:val="16"/>
                <w:szCs w:val="16"/>
              </w:rPr>
            </w:pPr>
          </w:p>
        </w:tc>
        <w:tc>
          <w:tcPr>
            <w:tcW w:w="614" w:type="dxa"/>
          </w:tcPr>
          <w:p w14:paraId="3CDB0FC1" w14:textId="77777777" w:rsidR="0095248A" w:rsidRPr="00FD75E1" w:rsidRDefault="0095248A" w:rsidP="00FD75E1">
            <w:pPr>
              <w:spacing w:before="60" w:after="60"/>
              <w:rPr>
                <w:rFonts w:ascii="Arial" w:hAnsi="Arial" w:cs="Arial"/>
                <w:sz w:val="16"/>
                <w:szCs w:val="16"/>
              </w:rPr>
            </w:pPr>
          </w:p>
        </w:tc>
        <w:tc>
          <w:tcPr>
            <w:tcW w:w="615" w:type="dxa"/>
          </w:tcPr>
          <w:p w14:paraId="3AF82BEA" w14:textId="77777777" w:rsidR="0095248A" w:rsidRPr="00FD75E1" w:rsidRDefault="0095248A" w:rsidP="00FD75E1">
            <w:pPr>
              <w:spacing w:before="60" w:after="60"/>
              <w:rPr>
                <w:rFonts w:ascii="Arial" w:hAnsi="Arial" w:cs="Arial"/>
                <w:sz w:val="16"/>
                <w:szCs w:val="16"/>
              </w:rPr>
            </w:pPr>
          </w:p>
        </w:tc>
      </w:tr>
      <w:tr w:rsidR="0095248A" w:rsidRPr="001D22BB" w14:paraId="508DA3D4" w14:textId="77777777" w:rsidTr="00C4512B">
        <w:tc>
          <w:tcPr>
            <w:tcW w:w="2122" w:type="dxa"/>
            <w:vAlign w:val="center"/>
          </w:tcPr>
          <w:p w14:paraId="32F56F7A" w14:textId="760922D7" w:rsidR="0095248A" w:rsidRPr="00FD75E1" w:rsidRDefault="0095248A" w:rsidP="00FD75E1">
            <w:pPr>
              <w:spacing w:before="60" w:after="60"/>
              <w:rPr>
                <w:rFonts w:ascii="Arial" w:hAnsi="Arial" w:cs="Arial"/>
                <w:sz w:val="16"/>
                <w:szCs w:val="16"/>
              </w:rPr>
            </w:pPr>
            <w:r w:rsidRPr="00FD75E1">
              <w:rPr>
                <w:rFonts w:ascii="Arial" w:hAnsi="Arial" w:cs="Arial"/>
                <w:sz w:val="16"/>
                <w:szCs w:val="16"/>
              </w:rPr>
              <w:t>Written informed consent</w:t>
            </w:r>
          </w:p>
        </w:tc>
        <w:tc>
          <w:tcPr>
            <w:tcW w:w="992" w:type="dxa"/>
            <w:vAlign w:val="center"/>
          </w:tcPr>
          <w:p w14:paraId="0CC27516"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992" w:type="dxa"/>
            <w:vAlign w:val="center"/>
          </w:tcPr>
          <w:p w14:paraId="1B1297B3" w14:textId="77777777" w:rsidR="0095248A" w:rsidRPr="00FD75E1" w:rsidRDefault="0095248A" w:rsidP="00B75DB1">
            <w:pPr>
              <w:spacing w:before="60" w:after="60"/>
              <w:jc w:val="center"/>
              <w:rPr>
                <w:rFonts w:ascii="Arial" w:hAnsi="Arial" w:cs="Arial"/>
                <w:sz w:val="16"/>
                <w:szCs w:val="16"/>
              </w:rPr>
            </w:pPr>
          </w:p>
        </w:tc>
        <w:tc>
          <w:tcPr>
            <w:tcW w:w="851" w:type="dxa"/>
            <w:vAlign w:val="center"/>
          </w:tcPr>
          <w:p w14:paraId="3352652D"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7B003D32"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53389CCD"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3DE44535"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793FC8D5"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1F0897A1" w14:textId="77777777" w:rsidR="0095248A" w:rsidRPr="00FD75E1" w:rsidRDefault="0095248A" w:rsidP="00B75DB1">
            <w:pPr>
              <w:spacing w:before="60" w:after="60"/>
              <w:jc w:val="center"/>
              <w:rPr>
                <w:rFonts w:ascii="Arial" w:hAnsi="Arial" w:cs="Arial"/>
                <w:sz w:val="16"/>
                <w:szCs w:val="16"/>
              </w:rPr>
            </w:pPr>
          </w:p>
        </w:tc>
        <w:tc>
          <w:tcPr>
            <w:tcW w:w="615" w:type="dxa"/>
            <w:vAlign w:val="center"/>
          </w:tcPr>
          <w:p w14:paraId="27ADC5E5" w14:textId="77777777" w:rsidR="0095248A" w:rsidRPr="00FD75E1" w:rsidRDefault="0095248A" w:rsidP="00B75DB1">
            <w:pPr>
              <w:spacing w:before="60" w:after="60"/>
              <w:jc w:val="center"/>
              <w:rPr>
                <w:rFonts w:ascii="Arial" w:hAnsi="Arial" w:cs="Arial"/>
                <w:sz w:val="16"/>
                <w:szCs w:val="16"/>
              </w:rPr>
            </w:pPr>
          </w:p>
        </w:tc>
      </w:tr>
      <w:tr w:rsidR="0095248A" w:rsidRPr="001D22BB" w14:paraId="03B0ED48" w14:textId="77777777" w:rsidTr="00C4512B">
        <w:tc>
          <w:tcPr>
            <w:tcW w:w="2122" w:type="dxa"/>
            <w:vAlign w:val="center"/>
          </w:tcPr>
          <w:p w14:paraId="64D2DA59" w14:textId="578A8498" w:rsidR="0095248A" w:rsidRPr="00FD75E1" w:rsidRDefault="0095248A" w:rsidP="00FD75E1">
            <w:pPr>
              <w:spacing w:before="60" w:after="60"/>
              <w:rPr>
                <w:rFonts w:ascii="Arial" w:hAnsi="Arial" w:cs="Arial"/>
                <w:sz w:val="16"/>
                <w:szCs w:val="16"/>
              </w:rPr>
            </w:pPr>
            <w:r w:rsidRPr="00FD75E1">
              <w:rPr>
                <w:rFonts w:ascii="Arial" w:hAnsi="Arial" w:cs="Arial"/>
                <w:sz w:val="16"/>
                <w:szCs w:val="16"/>
              </w:rPr>
              <w:t>Eligibility assessment</w:t>
            </w:r>
            <w:r w:rsidR="0081409B">
              <w:rPr>
                <w:rFonts w:ascii="Arial" w:hAnsi="Arial" w:cs="Arial"/>
                <w:sz w:val="16"/>
                <w:szCs w:val="16"/>
              </w:rPr>
              <w:t xml:space="preserve"> </w:t>
            </w:r>
          </w:p>
        </w:tc>
        <w:tc>
          <w:tcPr>
            <w:tcW w:w="992" w:type="dxa"/>
            <w:vAlign w:val="center"/>
          </w:tcPr>
          <w:p w14:paraId="080F7C7A"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992" w:type="dxa"/>
            <w:vAlign w:val="center"/>
          </w:tcPr>
          <w:p w14:paraId="5526F643"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851" w:type="dxa"/>
            <w:vAlign w:val="center"/>
          </w:tcPr>
          <w:p w14:paraId="52C24D0B"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03127DA2"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776A7322"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49CFE3E7"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4766EBC2"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526F5F52" w14:textId="77777777" w:rsidR="0095248A" w:rsidRPr="00FD75E1" w:rsidRDefault="0095248A" w:rsidP="00B75DB1">
            <w:pPr>
              <w:spacing w:before="60" w:after="60"/>
              <w:jc w:val="center"/>
              <w:rPr>
                <w:rFonts w:ascii="Arial" w:hAnsi="Arial" w:cs="Arial"/>
                <w:sz w:val="16"/>
                <w:szCs w:val="16"/>
              </w:rPr>
            </w:pPr>
          </w:p>
        </w:tc>
        <w:tc>
          <w:tcPr>
            <w:tcW w:w="615" w:type="dxa"/>
            <w:vAlign w:val="center"/>
          </w:tcPr>
          <w:p w14:paraId="15A8B192" w14:textId="77777777" w:rsidR="0095248A" w:rsidRPr="00FD75E1" w:rsidRDefault="0095248A" w:rsidP="00B75DB1">
            <w:pPr>
              <w:spacing w:before="60" w:after="60"/>
              <w:jc w:val="center"/>
              <w:rPr>
                <w:rFonts w:ascii="Arial" w:hAnsi="Arial" w:cs="Arial"/>
                <w:sz w:val="16"/>
                <w:szCs w:val="16"/>
              </w:rPr>
            </w:pPr>
          </w:p>
        </w:tc>
      </w:tr>
      <w:tr w:rsidR="0095248A" w:rsidRPr="001D22BB" w14:paraId="745A163D" w14:textId="77777777" w:rsidTr="00C4512B">
        <w:tc>
          <w:tcPr>
            <w:tcW w:w="2122" w:type="dxa"/>
            <w:vAlign w:val="center"/>
          </w:tcPr>
          <w:p w14:paraId="358BA252" w14:textId="3F410DE9" w:rsidR="0095248A" w:rsidRPr="00FD75E1" w:rsidRDefault="0095248A" w:rsidP="00FD75E1">
            <w:pPr>
              <w:spacing w:before="60" w:after="60"/>
              <w:rPr>
                <w:rFonts w:ascii="Arial" w:hAnsi="Arial" w:cs="Arial"/>
                <w:sz w:val="16"/>
                <w:szCs w:val="16"/>
              </w:rPr>
            </w:pPr>
            <w:r w:rsidRPr="00FD75E1">
              <w:rPr>
                <w:rFonts w:ascii="Arial" w:hAnsi="Arial" w:cs="Arial"/>
                <w:sz w:val="16"/>
                <w:szCs w:val="16"/>
              </w:rPr>
              <w:lastRenderedPageBreak/>
              <w:t>Randomisation</w:t>
            </w:r>
            <w:r w:rsidR="00E07C31">
              <w:rPr>
                <w:rFonts w:ascii="Arial" w:hAnsi="Arial" w:cs="Arial"/>
                <w:sz w:val="16"/>
                <w:szCs w:val="16"/>
              </w:rPr>
              <w:t xml:space="preserve"> (if applicable)</w:t>
            </w:r>
          </w:p>
        </w:tc>
        <w:tc>
          <w:tcPr>
            <w:tcW w:w="992" w:type="dxa"/>
            <w:vAlign w:val="center"/>
          </w:tcPr>
          <w:p w14:paraId="48DF0259" w14:textId="77777777" w:rsidR="0095248A" w:rsidRPr="00FD75E1" w:rsidRDefault="0095248A" w:rsidP="00B75DB1">
            <w:pPr>
              <w:spacing w:before="60" w:after="60"/>
              <w:jc w:val="center"/>
              <w:rPr>
                <w:rFonts w:ascii="Arial" w:hAnsi="Arial" w:cs="Arial"/>
                <w:sz w:val="16"/>
                <w:szCs w:val="16"/>
              </w:rPr>
            </w:pPr>
          </w:p>
        </w:tc>
        <w:tc>
          <w:tcPr>
            <w:tcW w:w="992" w:type="dxa"/>
            <w:vAlign w:val="center"/>
          </w:tcPr>
          <w:p w14:paraId="2E69F304"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851" w:type="dxa"/>
            <w:vAlign w:val="center"/>
          </w:tcPr>
          <w:p w14:paraId="319C9C66"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6028B484"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14A22664"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2BA7762A"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526CE6B3" w14:textId="77777777" w:rsidR="0095248A" w:rsidRPr="00FD75E1" w:rsidRDefault="0095248A" w:rsidP="00B75DB1">
            <w:pPr>
              <w:spacing w:before="60" w:after="60"/>
              <w:jc w:val="center"/>
              <w:rPr>
                <w:rFonts w:ascii="Arial" w:hAnsi="Arial" w:cs="Arial"/>
                <w:sz w:val="16"/>
                <w:szCs w:val="16"/>
              </w:rPr>
            </w:pPr>
          </w:p>
        </w:tc>
        <w:tc>
          <w:tcPr>
            <w:tcW w:w="614" w:type="dxa"/>
            <w:vAlign w:val="center"/>
          </w:tcPr>
          <w:p w14:paraId="36DB38C5" w14:textId="77777777" w:rsidR="0095248A" w:rsidRPr="00FD75E1" w:rsidRDefault="0095248A" w:rsidP="00B75DB1">
            <w:pPr>
              <w:spacing w:before="60" w:after="60"/>
              <w:jc w:val="center"/>
              <w:rPr>
                <w:rFonts w:ascii="Arial" w:hAnsi="Arial" w:cs="Arial"/>
                <w:sz w:val="16"/>
                <w:szCs w:val="16"/>
              </w:rPr>
            </w:pPr>
          </w:p>
        </w:tc>
        <w:tc>
          <w:tcPr>
            <w:tcW w:w="615" w:type="dxa"/>
            <w:vAlign w:val="center"/>
          </w:tcPr>
          <w:p w14:paraId="131DABF2" w14:textId="77777777" w:rsidR="0095248A" w:rsidRPr="00FD75E1" w:rsidRDefault="0095248A" w:rsidP="00B75DB1">
            <w:pPr>
              <w:spacing w:before="60" w:after="60"/>
              <w:jc w:val="center"/>
              <w:rPr>
                <w:rFonts w:ascii="Arial" w:hAnsi="Arial" w:cs="Arial"/>
                <w:sz w:val="16"/>
                <w:szCs w:val="16"/>
              </w:rPr>
            </w:pPr>
          </w:p>
        </w:tc>
      </w:tr>
      <w:tr w:rsidR="0095248A" w:rsidRPr="001D22BB" w14:paraId="24AF7304" w14:textId="77777777" w:rsidTr="00C4512B">
        <w:tc>
          <w:tcPr>
            <w:tcW w:w="2122" w:type="dxa"/>
            <w:vAlign w:val="center"/>
          </w:tcPr>
          <w:p w14:paraId="3F140C42" w14:textId="77777777" w:rsidR="0095248A" w:rsidRPr="00FD75E1" w:rsidRDefault="0095248A" w:rsidP="00FD75E1">
            <w:pPr>
              <w:spacing w:before="60" w:after="60"/>
              <w:rPr>
                <w:rFonts w:ascii="Arial" w:hAnsi="Arial" w:cs="Arial"/>
                <w:sz w:val="16"/>
                <w:szCs w:val="16"/>
              </w:rPr>
            </w:pPr>
            <w:r w:rsidRPr="00FD75E1">
              <w:rPr>
                <w:rFonts w:ascii="Arial" w:hAnsi="Arial" w:cs="Arial"/>
                <w:sz w:val="16"/>
                <w:szCs w:val="16"/>
              </w:rPr>
              <w:t>IMP administration</w:t>
            </w:r>
          </w:p>
        </w:tc>
        <w:tc>
          <w:tcPr>
            <w:tcW w:w="992" w:type="dxa"/>
            <w:vAlign w:val="center"/>
          </w:tcPr>
          <w:p w14:paraId="7F27219B" w14:textId="77777777" w:rsidR="0095248A" w:rsidRPr="00FD75E1" w:rsidRDefault="0095248A" w:rsidP="00B75DB1">
            <w:pPr>
              <w:spacing w:before="60" w:after="60"/>
              <w:jc w:val="center"/>
              <w:rPr>
                <w:rFonts w:ascii="Arial" w:hAnsi="Arial" w:cs="Arial"/>
                <w:sz w:val="16"/>
                <w:szCs w:val="16"/>
              </w:rPr>
            </w:pPr>
          </w:p>
        </w:tc>
        <w:tc>
          <w:tcPr>
            <w:tcW w:w="992" w:type="dxa"/>
            <w:vAlign w:val="center"/>
          </w:tcPr>
          <w:p w14:paraId="1B412B26"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851" w:type="dxa"/>
            <w:vAlign w:val="center"/>
          </w:tcPr>
          <w:p w14:paraId="2E2123C0"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48655983"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7327CB7B"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58B6262B"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5EE31C75"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49C7905E"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5" w:type="dxa"/>
            <w:vAlign w:val="center"/>
          </w:tcPr>
          <w:p w14:paraId="07FA3427" w14:textId="77777777" w:rsidR="0095248A" w:rsidRPr="00FD75E1" w:rsidRDefault="0095248A" w:rsidP="00B75DB1">
            <w:pPr>
              <w:spacing w:before="60" w:after="60"/>
              <w:jc w:val="center"/>
              <w:rPr>
                <w:rFonts w:ascii="Arial" w:hAnsi="Arial" w:cs="Arial"/>
                <w:sz w:val="16"/>
                <w:szCs w:val="16"/>
              </w:rPr>
            </w:pPr>
          </w:p>
        </w:tc>
      </w:tr>
      <w:tr w:rsidR="0095248A" w:rsidRPr="001D22BB" w14:paraId="37010C95" w14:textId="77777777" w:rsidTr="00C4512B">
        <w:tc>
          <w:tcPr>
            <w:tcW w:w="2122" w:type="dxa"/>
            <w:vAlign w:val="center"/>
          </w:tcPr>
          <w:p w14:paraId="79DC38CA" w14:textId="77777777" w:rsidR="0095248A" w:rsidRPr="00FD75E1" w:rsidRDefault="0095248A" w:rsidP="00FD75E1">
            <w:pPr>
              <w:spacing w:before="60" w:after="60"/>
              <w:rPr>
                <w:rFonts w:ascii="Arial" w:hAnsi="Arial" w:cs="Arial"/>
                <w:sz w:val="16"/>
                <w:szCs w:val="16"/>
              </w:rPr>
            </w:pPr>
            <w:r w:rsidRPr="00FD75E1">
              <w:rPr>
                <w:rFonts w:ascii="Arial" w:hAnsi="Arial" w:cs="Arial"/>
                <w:sz w:val="16"/>
                <w:szCs w:val="16"/>
              </w:rPr>
              <w:t>Adverse events</w:t>
            </w:r>
          </w:p>
        </w:tc>
        <w:tc>
          <w:tcPr>
            <w:tcW w:w="992" w:type="dxa"/>
            <w:vAlign w:val="center"/>
          </w:tcPr>
          <w:p w14:paraId="107BA382" w14:textId="77777777" w:rsidR="0095248A" w:rsidRPr="00FD75E1" w:rsidRDefault="0095248A" w:rsidP="00B75DB1">
            <w:pPr>
              <w:spacing w:before="60" w:after="60"/>
              <w:jc w:val="center"/>
              <w:rPr>
                <w:rFonts w:ascii="Arial" w:hAnsi="Arial" w:cs="Arial"/>
                <w:sz w:val="16"/>
                <w:szCs w:val="16"/>
              </w:rPr>
            </w:pPr>
          </w:p>
        </w:tc>
        <w:tc>
          <w:tcPr>
            <w:tcW w:w="992" w:type="dxa"/>
            <w:vAlign w:val="center"/>
          </w:tcPr>
          <w:p w14:paraId="723C6B18"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851" w:type="dxa"/>
            <w:vAlign w:val="center"/>
          </w:tcPr>
          <w:p w14:paraId="12E572C1"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0770137C"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71A82674"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5AD82900"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31A9BE64"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4" w:type="dxa"/>
            <w:vAlign w:val="center"/>
          </w:tcPr>
          <w:p w14:paraId="57F9D08D"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c>
          <w:tcPr>
            <w:tcW w:w="615" w:type="dxa"/>
            <w:vAlign w:val="center"/>
          </w:tcPr>
          <w:p w14:paraId="25C2A357" w14:textId="77777777" w:rsidR="0095248A" w:rsidRPr="00FD75E1" w:rsidRDefault="0095248A" w:rsidP="00B75DB1">
            <w:pPr>
              <w:spacing w:before="60" w:after="60"/>
              <w:jc w:val="center"/>
              <w:rPr>
                <w:rFonts w:ascii="Arial" w:hAnsi="Arial" w:cs="Arial"/>
                <w:sz w:val="16"/>
                <w:szCs w:val="16"/>
              </w:rPr>
            </w:pPr>
            <w:r w:rsidRPr="00FD75E1">
              <w:rPr>
                <w:rFonts w:ascii="Arial" w:hAnsi="Arial" w:cs="Arial"/>
                <w:sz w:val="16"/>
                <w:szCs w:val="16"/>
              </w:rPr>
              <w:t>X</w:t>
            </w:r>
          </w:p>
        </w:tc>
      </w:tr>
    </w:tbl>
    <w:p w14:paraId="3E4C9103" w14:textId="18704D23" w:rsidR="00F26173" w:rsidRPr="00846A34" w:rsidRDefault="00F26173" w:rsidP="00C8155A">
      <w:pPr>
        <w:pStyle w:val="Heading1"/>
        <w:numPr>
          <w:ilvl w:val="0"/>
          <w:numId w:val="10"/>
        </w:numPr>
        <w:spacing w:after="240"/>
        <w:ind w:left="357" w:hanging="357"/>
        <w:rPr>
          <w:sz w:val="28"/>
          <w:szCs w:val="28"/>
        </w:rPr>
      </w:pPr>
      <w:bookmarkStart w:id="15" w:name="_Toc30683422"/>
      <w:bookmarkEnd w:id="14"/>
      <w:r w:rsidRPr="00F26173">
        <w:rPr>
          <w:sz w:val="28"/>
          <w:szCs w:val="28"/>
        </w:rPr>
        <w:t>Trial Medication</w:t>
      </w:r>
      <w:bookmarkEnd w:id="15"/>
    </w:p>
    <w:p w14:paraId="1A63F49D" w14:textId="6BAE1995" w:rsidR="00F26173" w:rsidRPr="00937BB0" w:rsidRDefault="00F26173" w:rsidP="002A56A0">
      <w:pPr>
        <w:pStyle w:val="Heading2"/>
      </w:pPr>
      <w:bookmarkStart w:id="16" w:name="_Toc30683423"/>
      <w:r w:rsidRPr="00937BB0">
        <w:t>Investigational Medicinal Product</w:t>
      </w:r>
      <w:bookmarkEnd w:id="16"/>
    </w:p>
    <w:p w14:paraId="07ABDA52" w14:textId="3E140B8D" w:rsidR="0095248A" w:rsidRPr="0095248A" w:rsidRDefault="0095248A" w:rsidP="00C8155A">
      <w:pPr>
        <w:spacing w:after="120"/>
        <w:jc w:val="both"/>
        <w:rPr>
          <w:rFonts w:ascii="Arial" w:hAnsi="Arial" w:cs="Arial"/>
          <w:i/>
          <w:color w:val="000080"/>
        </w:rPr>
      </w:pPr>
      <w:r w:rsidRPr="0095248A">
        <w:rPr>
          <w:rFonts w:ascii="Arial" w:hAnsi="Arial" w:cs="Arial"/>
          <w:i/>
          <w:color w:val="000080"/>
        </w:rPr>
        <w:t xml:space="preserve">Provide a description of the trial treatment, (specify the brand or manufacturer of drug &amp; supplier) including placebo </w:t>
      </w:r>
      <w:r w:rsidR="00D94059">
        <w:rPr>
          <w:rFonts w:ascii="Arial" w:hAnsi="Arial" w:cs="Arial"/>
          <w:i/>
          <w:color w:val="000080"/>
        </w:rPr>
        <w:t>and comparator drugs</w:t>
      </w:r>
      <w:r w:rsidR="00E8299F">
        <w:rPr>
          <w:rFonts w:ascii="Arial" w:hAnsi="Arial" w:cs="Arial"/>
          <w:i/>
          <w:color w:val="000080"/>
        </w:rPr>
        <w:t>.</w:t>
      </w:r>
      <w:r w:rsidRPr="0095248A">
        <w:rPr>
          <w:rFonts w:ascii="Arial" w:hAnsi="Arial" w:cs="Arial"/>
          <w:i/>
          <w:color w:val="000080"/>
        </w:rPr>
        <w:t xml:space="preserve"> </w:t>
      </w:r>
      <w:r w:rsidR="00E8299F">
        <w:rPr>
          <w:rFonts w:ascii="Arial" w:hAnsi="Arial" w:cs="Arial"/>
          <w:i/>
          <w:color w:val="000080"/>
        </w:rPr>
        <w:t>I</w:t>
      </w:r>
      <w:r w:rsidRPr="0095248A">
        <w:rPr>
          <w:rFonts w:ascii="Arial" w:hAnsi="Arial" w:cs="Arial"/>
          <w:i/>
          <w:color w:val="000080"/>
        </w:rPr>
        <w:t>nclude a description of the dosage form, packaging, and labelling of the product(s). Provide details of how the IMP will be dispensed and who provides the IMP in multi-centre trials e.g. supplied locally or centrally from CI site.</w:t>
      </w:r>
    </w:p>
    <w:p w14:paraId="66E32080" w14:textId="7C9962E5" w:rsidR="0095248A" w:rsidRDefault="0095248A" w:rsidP="00C8155A">
      <w:pPr>
        <w:spacing w:after="120"/>
        <w:jc w:val="both"/>
        <w:rPr>
          <w:rFonts w:ascii="Arial" w:hAnsi="Arial" w:cs="Arial"/>
          <w:i/>
          <w:color w:val="000080"/>
        </w:rPr>
      </w:pPr>
      <w:proofErr w:type="gramStart"/>
      <w:r w:rsidRPr="0095248A">
        <w:rPr>
          <w:rFonts w:ascii="Arial" w:hAnsi="Arial" w:cs="Arial"/>
          <w:i/>
          <w:color w:val="000080"/>
        </w:rPr>
        <w:t>Depending</w:t>
      </w:r>
      <w:proofErr w:type="gramEnd"/>
      <w:r w:rsidRPr="0095248A">
        <w:rPr>
          <w:rFonts w:ascii="Arial" w:hAnsi="Arial" w:cs="Arial"/>
          <w:i/>
          <w:color w:val="000080"/>
        </w:rPr>
        <w:t xml:space="preserve"> whether the trial is a Type A or a Type B/C the statement regarding the label will be different for example</w:t>
      </w:r>
      <w:r>
        <w:rPr>
          <w:rFonts w:ascii="Arial" w:hAnsi="Arial" w:cs="Arial"/>
          <w:i/>
          <w:color w:val="000080"/>
        </w:rPr>
        <w:t xml:space="preserve"> (</w:t>
      </w:r>
      <w:r w:rsidRPr="0095248A">
        <w:rPr>
          <w:rFonts w:ascii="Arial" w:hAnsi="Arial" w:cs="Arial"/>
          <w:i/>
          <w:color w:val="000080"/>
        </w:rPr>
        <w:t>select or delete as applicable</w:t>
      </w:r>
      <w:r>
        <w:rPr>
          <w:rFonts w:ascii="Arial" w:hAnsi="Arial" w:cs="Arial"/>
          <w:i/>
          <w:color w:val="000080"/>
        </w:rPr>
        <w:t>)</w:t>
      </w:r>
      <w:r w:rsidRPr="0095248A">
        <w:rPr>
          <w:rFonts w:ascii="Arial" w:hAnsi="Arial" w:cs="Arial"/>
          <w:i/>
          <w:color w:val="000080"/>
        </w:rPr>
        <w:t>:</w:t>
      </w:r>
    </w:p>
    <w:p w14:paraId="70A88B0B" w14:textId="77777777" w:rsidR="005F4F63" w:rsidRPr="00032C00" w:rsidRDefault="005F4F63" w:rsidP="00C8155A">
      <w:pPr>
        <w:spacing w:after="120"/>
        <w:jc w:val="both"/>
        <w:rPr>
          <w:rFonts w:ascii="Arial" w:hAnsi="Arial" w:cs="Arial"/>
          <w:i/>
          <w:color w:val="002060"/>
        </w:rPr>
      </w:pPr>
      <w:r w:rsidRPr="00032C00">
        <w:rPr>
          <w:rFonts w:ascii="Arial" w:hAnsi="Arial" w:cs="Arial"/>
          <w:i/>
          <w:color w:val="002060"/>
        </w:rPr>
        <w:t>Trial-specific labelling is not required where the IMP:</w:t>
      </w:r>
    </w:p>
    <w:p w14:paraId="33948C23" w14:textId="77777777" w:rsidR="005F4F63" w:rsidRPr="00032C00" w:rsidRDefault="005F4F63" w:rsidP="00C8155A">
      <w:pPr>
        <w:spacing w:after="120"/>
        <w:jc w:val="both"/>
        <w:rPr>
          <w:rFonts w:ascii="Arial" w:hAnsi="Arial" w:cs="Arial"/>
          <w:i/>
          <w:color w:val="002060"/>
        </w:rPr>
      </w:pPr>
      <w:r w:rsidRPr="00032C00">
        <w:rPr>
          <w:rFonts w:ascii="Arial" w:hAnsi="Arial" w:cs="Arial"/>
          <w:i/>
          <w:color w:val="002060"/>
        </w:rPr>
        <w:t xml:space="preserve"> • has a marketing authorisation in the UK, and </w:t>
      </w:r>
    </w:p>
    <w:p w14:paraId="3B6309E0" w14:textId="77777777" w:rsidR="005F4F63" w:rsidRPr="00032C00" w:rsidRDefault="005F4F63" w:rsidP="00C8155A">
      <w:pPr>
        <w:spacing w:after="120"/>
        <w:jc w:val="both"/>
        <w:rPr>
          <w:rFonts w:ascii="Arial" w:hAnsi="Arial" w:cs="Arial"/>
          <w:i/>
          <w:color w:val="002060"/>
        </w:rPr>
      </w:pPr>
      <w:r w:rsidRPr="00032C00">
        <w:rPr>
          <w:rFonts w:ascii="Arial" w:hAnsi="Arial" w:cs="Arial"/>
          <w:i/>
          <w:color w:val="002060"/>
        </w:rPr>
        <w:t>• is being used within the terms of its marketing authorisation, and</w:t>
      </w:r>
    </w:p>
    <w:p w14:paraId="2373F25D" w14:textId="64D0DAB4" w:rsidR="005F4F63" w:rsidRPr="00032C00" w:rsidRDefault="005F4F63" w:rsidP="00C8155A">
      <w:pPr>
        <w:spacing w:after="120"/>
        <w:jc w:val="both"/>
        <w:rPr>
          <w:rFonts w:ascii="Arial" w:hAnsi="Arial" w:cs="Arial"/>
          <w:i/>
          <w:color w:val="002060"/>
        </w:rPr>
      </w:pPr>
      <w:r w:rsidRPr="00032C00">
        <w:rPr>
          <w:rFonts w:ascii="Arial" w:hAnsi="Arial" w:cs="Arial"/>
          <w:i/>
          <w:color w:val="002060"/>
        </w:rPr>
        <w:t xml:space="preserve"> • is dispensed to a trial participant in accordance with a prescription given by an authorised healthcare professional and is labelled in accordance with the requirements of Schedule 5 to the Medicines for Human Use (SI 1994/3194) (Marketing Authorisations Etc) Regulations 1994 that apply in relation to dispensed relevant medicinal products.</w:t>
      </w:r>
    </w:p>
    <w:p w14:paraId="3262CEDA" w14:textId="7C0A65CA" w:rsidR="0095248A" w:rsidRPr="007424D0" w:rsidRDefault="00766974" w:rsidP="00C8155A">
      <w:pPr>
        <w:spacing w:after="120"/>
        <w:rPr>
          <w:rFonts w:ascii="Arial" w:hAnsi="Arial" w:cs="Arial"/>
          <w:i/>
          <w:color w:val="000080"/>
          <w:sz w:val="22"/>
          <w:szCs w:val="22"/>
        </w:rPr>
      </w:pPr>
      <w:r>
        <w:rPr>
          <w:rFonts w:ascii="Arial" w:hAnsi="Arial" w:cs="Arial"/>
          <w:sz w:val="22"/>
          <w:szCs w:val="22"/>
          <w:highlight w:val="yellow"/>
        </w:rPr>
        <w:t>As this is a Type A trial, with no higher risk to the participant than standard of care, and the trial will use commercially available IMP with no modifications</w:t>
      </w:r>
      <w:r w:rsidR="00302D9B">
        <w:rPr>
          <w:rFonts w:ascii="Arial" w:hAnsi="Arial" w:cs="Arial"/>
          <w:sz w:val="22"/>
          <w:szCs w:val="22"/>
          <w:highlight w:val="yellow"/>
        </w:rPr>
        <w:t xml:space="preserve"> and </w:t>
      </w:r>
      <w:r w:rsidR="00032C00">
        <w:rPr>
          <w:rFonts w:ascii="Arial" w:hAnsi="Arial" w:cs="Arial"/>
          <w:sz w:val="22"/>
          <w:szCs w:val="22"/>
          <w:highlight w:val="yellow"/>
        </w:rPr>
        <w:t xml:space="preserve">which will be used </w:t>
      </w:r>
      <w:r w:rsidR="00302D9B">
        <w:rPr>
          <w:rFonts w:ascii="Arial" w:hAnsi="Arial" w:cs="Arial"/>
          <w:sz w:val="22"/>
          <w:szCs w:val="22"/>
          <w:highlight w:val="yellow"/>
        </w:rPr>
        <w:t>in accordance with the SmPC</w:t>
      </w:r>
      <w:r>
        <w:rPr>
          <w:rFonts w:ascii="Arial" w:hAnsi="Arial" w:cs="Arial"/>
          <w:sz w:val="22"/>
          <w:szCs w:val="22"/>
          <w:highlight w:val="yellow"/>
        </w:rPr>
        <w:t>, no additional labelling is required</w:t>
      </w:r>
      <w:r w:rsidR="00302D9B">
        <w:rPr>
          <w:rFonts w:ascii="Arial" w:hAnsi="Arial" w:cs="Arial"/>
          <w:sz w:val="22"/>
          <w:szCs w:val="22"/>
          <w:highlight w:val="yellow"/>
        </w:rPr>
        <w:t xml:space="preserve">. </w:t>
      </w:r>
      <w:r w:rsidR="0095248A" w:rsidRPr="007424D0">
        <w:rPr>
          <w:rFonts w:ascii="Arial" w:hAnsi="Arial" w:cs="Arial"/>
          <w:sz w:val="22"/>
          <w:szCs w:val="22"/>
          <w:highlight w:val="yellow"/>
        </w:rPr>
        <w:t xml:space="preserve"> </w:t>
      </w:r>
    </w:p>
    <w:p w14:paraId="13A660CF" w14:textId="77777777" w:rsidR="0095248A" w:rsidRPr="0095248A" w:rsidRDefault="0095248A" w:rsidP="00C8155A">
      <w:pPr>
        <w:spacing w:after="120"/>
        <w:jc w:val="both"/>
        <w:rPr>
          <w:rFonts w:ascii="Arial" w:hAnsi="Arial" w:cs="Arial"/>
          <w:i/>
          <w:color w:val="000080"/>
        </w:rPr>
      </w:pPr>
      <w:r w:rsidRPr="0095248A">
        <w:rPr>
          <w:rFonts w:ascii="Arial" w:hAnsi="Arial" w:cs="Arial"/>
          <w:i/>
          <w:color w:val="000080"/>
        </w:rPr>
        <w:t xml:space="preserve">OR </w:t>
      </w:r>
    </w:p>
    <w:p w14:paraId="70DC8FFB" w14:textId="35F6BD1F" w:rsidR="0095248A" w:rsidRPr="007424D0" w:rsidRDefault="0095248A" w:rsidP="00C8155A">
      <w:pPr>
        <w:spacing w:after="120"/>
        <w:rPr>
          <w:rFonts w:ascii="Arial" w:hAnsi="Arial" w:cs="Arial"/>
          <w:sz w:val="22"/>
          <w:szCs w:val="22"/>
          <w:highlight w:val="yellow"/>
        </w:rPr>
      </w:pPr>
      <w:r w:rsidRPr="007424D0">
        <w:rPr>
          <w:rFonts w:ascii="Arial" w:hAnsi="Arial" w:cs="Arial"/>
          <w:sz w:val="22"/>
          <w:szCs w:val="22"/>
          <w:highlight w:val="yellow"/>
        </w:rPr>
        <w:t xml:space="preserve">The information presented on the </w:t>
      </w:r>
      <w:r w:rsidR="00032C00">
        <w:rPr>
          <w:rFonts w:ascii="Arial" w:hAnsi="Arial" w:cs="Arial"/>
          <w:sz w:val="22"/>
          <w:szCs w:val="22"/>
          <w:highlight w:val="yellow"/>
        </w:rPr>
        <w:t xml:space="preserve">IMP </w:t>
      </w:r>
      <w:r w:rsidRPr="007424D0">
        <w:rPr>
          <w:rFonts w:ascii="Arial" w:hAnsi="Arial" w:cs="Arial"/>
          <w:sz w:val="22"/>
          <w:szCs w:val="22"/>
          <w:highlight w:val="yellow"/>
        </w:rPr>
        <w:t xml:space="preserve">labels will </w:t>
      </w:r>
      <w:r w:rsidR="00302D9B">
        <w:rPr>
          <w:rFonts w:ascii="Arial" w:hAnsi="Arial" w:cs="Arial"/>
          <w:sz w:val="22"/>
          <w:szCs w:val="22"/>
          <w:highlight w:val="yellow"/>
        </w:rPr>
        <w:t>be annex 13 compliant.</w:t>
      </w:r>
      <w:r w:rsidRPr="007424D0">
        <w:rPr>
          <w:rFonts w:ascii="Arial" w:hAnsi="Arial" w:cs="Arial"/>
          <w:i/>
          <w:color w:val="FF0000"/>
          <w:sz w:val="22"/>
          <w:szCs w:val="22"/>
        </w:rPr>
        <w:t xml:space="preserve"> </w:t>
      </w:r>
    </w:p>
    <w:p w14:paraId="588C8585" w14:textId="6535760D" w:rsidR="00F26173" w:rsidRDefault="00F26173" w:rsidP="002A56A0">
      <w:pPr>
        <w:pStyle w:val="Heading2"/>
      </w:pPr>
      <w:bookmarkStart w:id="17" w:name="_Toc30683424"/>
      <w:r w:rsidRPr="00F26173">
        <w:t>Dosing Regimen</w:t>
      </w:r>
      <w:bookmarkEnd w:id="17"/>
    </w:p>
    <w:p w14:paraId="21EB2A8A" w14:textId="6AFE6727" w:rsidR="00337B1C" w:rsidRPr="00846A34" w:rsidRDefault="00337B1C" w:rsidP="00C8155A">
      <w:pPr>
        <w:spacing w:after="120"/>
        <w:jc w:val="both"/>
        <w:rPr>
          <w:rFonts w:ascii="Arial" w:hAnsi="Arial" w:cs="Arial"/>
          <w:i/>
          <w:color w:val="000080"/>
        </w:rPr>
      </w:pPr>
      <w:r w:rsidRPr="00337B1C">
        <w:rPr>
          <w:rFonts w:ascii="Arial" w:hAnsi="Arial" w:cs="Arial"/>
          <w:i/>
          <w:color w:val="000080"/>
        </w:rPr>
        <w:t xml:space="preserve">Specify the route of administration, dosage and dosage regimen of all medicinal products (or devices) under investigation. </w:t>
      </w:r>
      <w:r w:rsidRPr="00846A34">
        <w:rPr>
          <w:rFonts w:ascii="Arial" w:hAnsi="Arial" w:cs="Arial"/>
          <w:i/>
          <w:color w:val="000080"/>
        </w:rPr>
        <w:t>I</w:t>
      </w:r>
      <w:r w:rsidRPr="00337B1C">
        <w:rPr>
          <w:rFonts w:ascii="Arial" w:hAnsi="Arial" w:cs="Arial"/>
          <w:i/>
          <w:color w:val="000080"/>
        </w:rPr>
        <w:t xml:space="preserve">t is necessary to define the expected duration of </w:t>
      </w:r>
      <w:r w:rsidR="00B9187B">
        <w:rPr>
          <w:rFonts w:ascii="Arial" w:hAnsi="Arial" w:cs="Arial"/>
          <w:i/>
          <w:color w:val="000080"/>
        </w:rPr>
        <w:t>participant</w:t>
      </w:r>
      <w:r w:rsidRPr="00337B1C">
        <w:rPr>
          <w:rFonts w:ascii="Arial" w:hAnsi="Arial" w:cs="Arial"/>
          <w:i/>
          <w:color w:val="000080"/>
        </w:rPr>
        <w:t xml:space="preserve"> participation, and to describe the sequence and duration of all trial periods (e.g. “wash-out”, “treatment”, “follow-up” etc). It is also very important to define any special dietary or “</w:t>
      </w:r>
      <w:proofErr w:type="gramStart"/>
      <w:r w:rsidRPr="00337B1C">
        <w:rPr>
          <w:rFonts w:ascii="Arial" w:hAnsi="Arial" w:cs="Arial"/>
          <w:i/>
          <w:color w:val="000080"/>
        </w:rPr>
        <w:t>life-style</w:t>
      </w:r>
      <w:proofErr w:type="gramEnd"/>
      <w:r w:rsidRPr="00337B1C">
        <w:rPr>
          <w:rFonts w:ascii="Arial" w:hAnsi="Arial" w:cs="Arial"/>
          <w:i/>
          <w:color w:val="000080"/>
        </w:rPr>
        <w:t>” requirements that will be imposed (e.g. no smoking or no alcohol to be drunk within a specified time prior to, and until a specified time after, each dose; a low fat or high fat diet, a specified interval of starvation between doses etc).</w:t>
      </w:r>
    </w:p>
    <w:p w14:paraId="55CBC733" w14:textId="79C531D9" w:rsidR="00F26173" w:rsidRPr="00937BB0" w:rsidRDefault="00EF0380" w:rsidP="002A56A0">
      <w:pPr>
        <w:pStyle w:val="Heading2"/>
      </w:pPr>
      <w:bookmarkStart w:id="18" w:name="_Toc30683425"/>
      <w:r w:rsidRPr="00937BB0">
        <w:t>IMP Risks</w:t>
      </w:r>
      <w:bookmarkEnd w:id="18"/>
    </w:p>
    <w:p w14:paraId="05A5CBEB" w14:textId="7E300103" w:rsidR="00337B1C" w:rsidRPr="00337B1C" w:rsidRDefault="00337B1C" w:rsidP="00C8155A">
      <w:pPr>
        <w:pStyle w:val="Header"/>
        <w:spacing w:after="120"/>
        <w:jc w:val="both"/>
        <w:rPr>
          <w:rFonts w:ascii="Arial" w:hAnsi="Arial" w:cs="Arial"/>
          <w:i/>
          <w:color w:val="000080"/>
        </w:rPr>
      </w:pPr>
      <w:r w:rsidRPr="00A622D0">
        <w:rPr>
          <w:rFonts w:ascii="Arial" w:hAnsi="Arial" w:cs="Arial"/>
          <w:i/>
          <w:color w:val="000080"/>
        </w:rPr>
        <w:t xml:space="preserve">Identify which document is to be the Reference Document – i.e. Investigators Brochure for </w:t>
      </w:r>
      <w:r w:rsidR="00242815" w:rsidRPr="00A622D0">
        <w:rPr>
          <w:rFonts w:ascii="Arial" w:hAnsi="Arial" w:cs="Arial"/>
          <w:i/>
          <w:color w:val="000080"/>
        </w:rPr>
        <w:t>non-licensed</w:t>
      </w:r>
      <w:r w:rsidRPr="00A622D0">
        <w:rPr>
          <w:rFonts w:ascii="Arial" w:hAnsi="Arial" w:cs="Arial"/>
          <w:i/>
          <w:color w:val="000080"/>
        </w:rPr>
        <w:t xml:space="preserve"> products and Summary of Product Characteristics (SmPC) for marketed products. </w:t>
      </w:r>
      <w:r w:rsidRPr="003862BC">
        <w:rPr>
          <w:rFonts w:ascii="Arial" w:hAnsi="Arial" w:cs="Arial"/>
          <w:i/>
          <w:color w:val="000080"/>
          <w:u w:val="single"/>
        </w:rPr>
        <w:t xml:space="preserve">List </w:t>
      </w:r>
      <w:proofErr w:type="gramStart"/>
      <w:r w:rsidRPr="003862BC">
        <w:rPr>
          <w:rFonts w:ascii="Arial" w:hAnsi="Arial" w:cs="Arial"/>
          <w:i/>
          <w:color w:val="000080"/>
          <w:u w:val="single"/>
        </w:rPr>
        <w:t>all of</w:t>
      </w:r>
      <w:proofErr w:type="gramEnd"/>
      <w:r w:rsidRPr="003862BC">
        <w:rPr>
          <w:rFonts w:ascii="Arial" w:hAnsi="Arial" w:cs="Arial"/>
          <w:i/>
          <w:color w:val="000080"/>
          <w:u w:val="single"/>
        </w:rPr>
        <w:t xml:space="preserve"> the risks including special precautions and contra-indications.</w:t>
      </w:r>
      <w:r w:rsidRPr="00A622D0">
        <w:rPr>
          <w:rFonts w:ascii="Arial" w:hAnsi="Arial" w:cs="Arial"/>
          <w:i/>
          <w:color w:val="000080"/>
        </w:rPr>
        <w:t xml:space="preserve"> These </w:t>
      </w:r>
      <w:r w:rsidR="00C964F2" w:rsidRPr="002A56A0">
        <w:rPr>
          <w:rFonts w:ascii="Arial" w:hAnsi="Arial" w:cs="Arial"/>
          <w:i/>
          <w:iCs/>
          <w:color w:val="44546A" w:themeColor="text2"/>
        </w:rPr>
        <w:t>will/can</w:t>
      </w:r>
      <w:r w:rsidRPr="002A56A0">
        <w:rPr>
          <w:rFonts w:ascii="Arial" w:hAnsi="Arial" w:cs="Arial"/>
          <w:i/>
          <w:color w:val="44546A" w:themeColor="text2"/>
        </w:rPr>
        <w:t xml:space="preserve"> </w:t>
      </w:r>
      <w:r w:rsidRPr="00A622D0">
        <w:rPr>
          <w:rFonts w:ascii="Arial" w:hAnsi="Arial" w:cs="Arial"/>
          <w:i/>
          <w:color w:val="000080"/>
        </w:rPr>
        <w:t>be linked to the IMP safety assessments detailed in section 9.1</w:t>
      </w:r>
      <w:r>
        <w:rPr>
          <w:rFonts w:ascii="Arial" w:hAnsi="Arial" w:cs="Arial"/>
          <w:i/>
          <w:color w:val="000080"/>
        </w:rPr>
        <w:t xml:space="preserve"> and indicate how the risks will be mitigated.</w:t>
      </w:r>
    </w:p>
    <w:p w14:paraId="448CA86C" w14:textId="3EAF266B" w:rsidR="00EF0380" w:rsidRPr="00937BB0" w:rsidRDefault="00EF0380" w:rsidP="002A56A0">
      <w:pPr>
        <w:pStyle w:val="Heading2"/>
      </w:pPr>
      <w:bookmarkStart w:id="19" w:name="_Toc30683426"/>
      <w:r w:rsidRPr="00937BB0">
        <w:t>Drug Accountability</w:t>
      </w:r>
      <w:bookmarkEnd w:id="19"/>
    </w:p>
    <w:p w14:paraId="63261DF6" w14:textId="77777777" w:rsidR="00337B1C" w:rsidRPr="00337B1C" w:rsidRDefault="00337B1C" w:rsidP="00C8155A">
      <w:pPr>
        <w:spacing w:after="120"/>
        <w:jc w:val="both"/>
        <w:rPr>
          <w:rFonts w:ascii="Arial" w:hAnsi="Arial" w:cs="Arial"/>
          <w:i/>
          <w:color w:val="000080"/>
        </w:rPr>
      </w:pPr>
      <w:r w:rsidRPr="001D22BB">
        <w:rPr>
          <w:rFonts w:ascii="Arial" w:hAnsi="Arial" w:cs="Arial"/>
          <w:i/>
          <w:color w:val="000080"/>
        </w:rPr>
        <w:t>Specify the process for drug returns and accountability (if applicable)</w:t>
      </w:r>
      <w:r>
        <w:rPr>
          <w:rFonts w:ascii="Arial" w:hAnsi="Arial" w:cs="Arial"/>
          <w:i/>
          <w:color w:val="000080"/>
        </w:rPr>
        <w:t xml:space="preserve"> – if no drug accountability is required (such as type A trial) then specify why it is not required (e.g. standard care).</w:t>
      </w:r>
    </w:p>
    <w:p w14:paraId="48584154" w14:textId="193E6347" w:rsidR="00EF0380" w:rsidRPr="00937BB0" w:rsidRDefault="00EF0380" w:rsidP="002A56A0">
      <w:pPr>
        <w:pStyle w:val="Heading2"/>
      </w:pPr>
      <w:bookmarkStart w:id="20" w:name="_Toc30683427"/>
      <w:r w:rsidRPr="00937BB0">
        <w:t>Storage of IMP</w:t>
      </w:r>
      <w:bookmarkEnd w:id="20"/>
    </w:p>
    <w:p w14:paraId="7CCF20FC" w14:textId="30D61F8A" w:rsidR="001909ED" w:rsidRPr="00C8155A" w:rsidRDefault="001909ED" w:rsidP="00C8155A">
      <w:pPr>
        <w:spacing w:after="120"/>
        <w:jc w:val="both"/>
        <w:rPr>
          <w:rFonts w:ascii="Arial" w:hAnsi="Arial" w:cs="Arial"/>
          <w:i/>
          <w:color w:val="000080"/>
        </w:rPr>
      </w:pPr>
      <w:r w:rsidRPr="00545359">
        <w:rPr>
          <w:rFonts w:ascii="Arial" w:hAnsi="Arial" w:cs="Arial"/>
          <w:i/>
          <w:color w:val="000080"/>
        </w:rPr>
        <w:lastRenderedPageBreak/>
        <w:t>Describe storage requirements of IMP (detailed in IB or SmPC) and how these will be monitored (if applicable)</w:t>
      </w:r>
      <w:r w:rsidR="0042440C">
        <w:rPr>
          <w:rFonts w:ascii="Arial" w:hAnsi="Arial" w:cs="Arial"/>
          <w:i/>
          <w:color w:val="000080"/>
        </w:rPr>
        <w:t>.</w:t>
      </w:r>
      <w:r w:rsidR="00C8155A">
        <w:rPr>
          <w:rFonts w:ascii="Arial" w:hAnsi="Arial" w:cs="Arial"/>
          <w:i/>
          <w:color w:val="000080"/>
        </w:rPr>
        <w:t xml:space="preserve"> </w:t>
      </w:r>
    </w:p>
    <w:p w14:paraId="31314BD9" w14:textId="0246E487" w:rsidR="00EF0380" w:rsidRPr="00E84D2F" w:rsidRDefault="003162D5" w:rsidP="00E84D2F">
      <w:pPr>
        <w:pStyle w:val="Heading2"/>
      </w:pPr>
      <w:bookmarkStart w:id="21" w:name="_Toc30683428"/>
      <w:r w:rsidRPr="00E84D2F">
        <w:rPr>
          <w:rStyle w:val="Heading2Char"/>
          <w:b/>
          <w:bCs/>
        </w:rPr>
        <w:t>Part</w:t>
      </w:r>
      <w:r w:rsidR="00B265FA" w:rsidRPr="00E84D2F">
        <w:rPr>
          <w:rStyle w:val="Heading2Char"/>
          <w:b/>
          <w:bCs/>
        </w:rPr>
        <w:t>i</w:t>
      </w:r>
      <w:r w:rsidRPr="00E84D2F">
        <w:rPr>
          <w:rStyle w:val="Heading2Char"/>
          <w:b/>
          <w:bCs/>
        </w:rPr>
        <w:t>cipant</w:t>
      </w:r>
      <w:r w:rsidR="00EF0380" w:rsidRPr="00E84D2F">
        <w:rPr>
          <w:rStyle w:val="Heading2Char"/>
          <w:b/>
          <w:bCs/>
        </w:rPr>
        <w:t xml:space="preserve"> Compliance</w:t>
      </w:r>
      <w:bookmarkEnd w:id="21"/>
    </w:p>
    <w:p w14:paraId="4B3797AD" w14:textId="220C066D"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State here the procedures for determining compliance with medication (this can be </w:t>
      </w:r>
      <w:proofErr w:type="gramStart"/>
      <w:r w:rsidRPr="001909ED">
        <w:rPr>
          <w:rFonts w:ascii="Arial" w:hAnsi="Arial" w:cs="Arial"/>
          <w:i/>
          <w:color w:val="000080"/>
        </w:rPr>
        <w:t>pill</w:t>
      </w:r>
      <w:proofErr w:type="gramEnd"/>
      <w:r w:rsidRPr="001909ED">
        <w:rPr>
          <w:rFonts w:ascii="Arial" w:hAnsi="Arial" w:cs="Arial"/>
          <w:i/>
          <w:color w:val="000080"/>
        </w:rPr>
        <w:t xml:space="preserve"> counts or weighing ointment tubes at stipulated visits, or by </w:t>
      </w:r>
      <w:r w:rsidR="00B9187B">
        <w:rPr>
          <w:rFonts w:ascii="Arial" w:hAnsi="Arial" w:cs="Arial"/>
          <w:i/>
          <w:color w:val="000080"/>
        </w:rPr>
        <w:t>participan</w:t>
      </w:r>
      <w:r w:rsidR="00B9187B" w:rsidRPr="001909ED">
        <w:rPr>
          <w:rFonts w:ascii="Arial" w:hAnsi="Arial" w:cs="Arial"/>
          <w:i/>
          <w:color w:val="000080"/>
        </w:rPr>
        <w:t>ts</w:t>
      </w:r>
      <w:r w:rsidRPr="001909ED">
        <w:rPr>
          <w:rFonts w:ascii="Arial" w:hAnsi="Arial" w:cs="Arial"/>
          <w:i/>
          <w:color w:val="000080"/>
        </w:rPr>
        <w:t xml:space="preserve"> completing diaries, or by specific blood tests being performed at specified clinic visits etc).</w:t>
      </w:r>
    </w:p>
    <w:p w14:paraId="2EC2AB81" w14:textId="6FFD3A16" w:rsidR="00EF0380" w:rsidRPr="00937BB0" w:rsidRDefault="00EF0380" w:rsidP="002A56A0">
      <w:pPr>
        <w:pStyle w:val="Heading2"/>
      </w:pPr>
      <w:bookmarkStart w:id="22" w:name="_Toc30683429"/>
      <w:r w:rsidRPr="00937BB0">
        <w:t>Concomitant Medication</w:t>
      </w:r>
      <w:bookmarkEnd w:id="22"/>
    </w:p>
    <w:p w14:paraId="7D3A3DAA" w14:textId="77777777"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Describe what (if any) medications or treatments will be permitted concurrently with the study medication. Also stipulate those drugs or therapies that will not be permitted during treatment with the study medication(s). The section should also include reference to any rescue medication that may be prescribed (usually in placebo-controlled trials in which the population randomly assigned to receive placebo medication would reasonably be expected to require “relief of symptoms” that will not be achieved with placebo medication). </w:t>
      </w:r>
    </w:p>
    <w:p w14:paraId="3E5C9FBD" w14:textId="77777777" w:rsidR="001909ED" w:rsidRPr="001909ED" w:rsidRDefault="001909ED" w:rsidP="00C8155A">
      <w:pPr>
        <w:spacing w:after="120"/>
        <w:jc w:val="both"/>
        <w:rPr>
          <w:rFonts w:ascii="Arial" w:hAnsi="Arial" w:cs="Arial"/>
          <w:i/>
          <w:color w:val="000080"/>
        </w:rPr>
      </w:pPr>
      <w:r w:rsidRPr="001909ED">
        <w:rPr>
          <w:rFonts w:ascii="Arial" w:hAnsi="Arial" w:cs="Arial"/>
          <w:i/>
          <w:color w:val="000080"/>
        </w:rPr>
        <w:t>e.g.:</w:t>
      </w:r>
    </w:p>
    <w:p w14:paraId="0268EE9B" w14:textId="7B36F2C0" w:rsidR="001909ED" w:rsidRDefault="001909ED" w:rsidP="00C8155A">
      <w:pPr>
        <w:spacing w:after="120"/>
        <w:jc w:val="both"/>
        <w:rPr>
          <w:rFonts w:ascii="Arial" w:hAnsi="Arial" w:cs="Arial"/>
          <w:sz w:val="22"/>
          <w:szCs w:val="22"/>
        </w:rPr>
      </w:pPr>
      <w:r w:rsidRPr="007424D0">
        <w:rPr>
          <w:rFonts w:ascii="Arial" w:hAnsi="Arial" w:cs="Arial"/>
          <w:sz w:val="22"/>
          <w:szCs w:val="22"/>
        </w:rPr>
        <w:t xml:space="preserve">For management of concomitant therapies, please refer to the </w:t>
      </w:r>
      <w:r w:rsidRPr="007424D0">
        <w:rPr>
          <w:rFonts w:ascii="Arial" w:hAnsi="Arial" w:cs="Arial"/>
          <w:sz w:val="22"/>
          <w:szCs w:val="22"/>
          <w:highlight w:val="yellow"/>
        </w:rPr>
        <w:t>xxx Summary of Product Characteristics or Investigators Brochure</w:t>
      </w:r>
      <w:r w:rsidRPr="007424D0">
        <w:rPr>
          <w:rFonts w:ascii="Arial" w:hAnsi="Arial" w:cs="Arial"/>
          <w:sz w:val="22"/>
          <w:szCs w:val="22"/>
        </w:rPr>
        <w:t xml:space="preserve"> </w:t>
      </w:r>
      <w:r w:rsidRPr="007424D0">
        <w:rPr>
          <w:rFonts w:ascii="Arial" w:hAnsi="Arial" w:cs="Arial"/>
          <w:i/>
          <w:color w:val="000080"/>
        </w:rPr>
        <w:t>(delete as applicable)</w:t>
      </w:r>
      <w:r w:rsidRPr="007424D0">
        <w:rPr>
          <w:rFonts w:ascii="Arial" w:hAnsi="Arial" w:cs="Arial"/>
          <w:i/>
          <w:color w:val="000080"/>
          <w:sz w:val="22"/>
          <w:szCs w:val="22"/>
        </w:rPr>
        <w:t xml:space="preserve"> </w:t>
      </w:r>
      <w:r w:rsidRPr="007424D0">
        <w:rPr>
          <w:rFonts w:ascii="Arial" w:hAnsi="Arial" w:cs="Arial"/>
          <w:sz w:val="22"/>
          <w:szCs w:val="22"/>
        </w:rPr>
        <w:t>A complete listing of all concomitant medication received during the treatment phase must be recorded in the relevant CRF.</w:t>
      </w:r>
    </w:p>
    <w:p w14:paraId="0E9654BA" w14:textId="5E2BF365" w:rsidR="007424D0" w:rsidRPr="001909ED" w:rsidRDefault="007424D0" w:rsidP="00C8155A">
      <w:pPr>
        <w:spacing w:after="120"/>
        <w:jc w:val="both"/>
        <w:rPr>
          <w:rFonts w:ascii="Arial" w:hAnsi="Arial" w:cs="Arial"/>
          <w:i/>
          <w:color w:val="000080"/>
        </w:rPr>
      </w:pPr>
      <w:r w:rsidRPr="001909ED">
        <w:rPr>
          <w:rFonts w:ascii="Arial" w:hAnsi="Arial" w:cs="Arial"/>
          <w:i/>
          <w:color w:val="000080"/>
        </w:rPr>
        <w:t xml:space="preserve">If the protocol includes a drug that is taken by all trial </w:t>
      </w:r>
      <w:r w:rsidR="00B9187B">
        <w:rPr>
          <w:rFonts w:ascii="Arial" w:hAnsi="Arial" w:cs="Arial"/>
          <w:i/>
          <w:color w:val="000080"/>
        </w:rPr>
        <w:t>participan</w:t>
      </w:r>
      <w:r w:rsidR="00B9187B" w:rsidRPr="001909ED">
        <w:rPr>
          <w:rFonts w:ascii="Arial" w:hAnsi="Arial" w:cs="Arial"/>
          <w:i/>
          <w:color w:val="000080"/>
        </w:rPr>
        <w:t>ts</w:t>
      </w:r>
      <w:r w:rsidRPr="001909ED">
        <w:rPr>
          <w:rFonts w:ascii="Arial" w:hAnsi="Arial" w:cs="Arial"/>
          <w:i/>
          <w:color w:val="000080"/>
        </w:rPr>
        <w:t xml:space="preserve"> i.e. it is an inclusion criteri</w:t>
      </w:r>
      <w:r w:rsidR="00937795">
        <w:rPr>
          <w:rFonts w:ascii="Arial" w:hAnsi="Arial" w:cs="Arial"/>
          <w:i/>
          <w:color w:val="000080"/>
        </w:rPr>
        <w:t>on</w:t>
      </w:r>
      <w:r w:rsidRPr="001909ED">
        <w:rPr>
          <w:rFonts w:ascii="Arial" w:hAnsi="Arial" w:cs="Arial"/>
          <w:i/>
          <w:color w:val="000080"/>
        </w:rPr>
        <w:t xml:space="preserve"> that all </w:t>
      </w:r>
      <w:r w:rsidR="00E8299F" w:rsidRPr="001909ED">
        <w:rPr>
          <w:rFonts w:ascii="Arial" w:hAnsi="Arial" w:cs="Arial"/>
          <w:i/>
          <w:color w:val="000080"/>
        </w:rPr>
        <w:t>p</w:t>
      </w:r>
      <w:r w:rsidR="00E8299F">
        <w:rPr>
          <w:rFonts w:ascii="Arial" w:hAnsi="Arial" w:cs="Arial"/>
          <w:i/>
          <w:color w:val="000080"/>
        </w:rPr>
        <w:t>articipant</w:t>
      </w:r>
      <w:r w:rsidR="00E8299F" w:rsidRPr="001909ED">
        <w:rPr>
          <w:rFonts w:ascii="Arial" w:hAnsi="Arial" w:cs="Arial"/>
          <w:i/>
          <w:color w:val="000080"/>
        </w:rPr>
        <w:t xml:space="preserve">s </w:t>
      </w:r>
      <w:r w:rsidRPr="001909ED">
        <w:rPr>
          <w:rFonts w:ascii="Arial" w:hAnsi="Arial" w:cs="Arial"/>
          <w:i/>
          <w:color w:val="000080"/>
        </w:rPr>
        <w:t xml:space="preserve">must be taking a specific prescription medication prior to study entry or a specific drug that is not the IMP will be given to all trial </w:t>
      </w:r>
      <w:r w:rsidR="00B9187B">
        <w:rPr>
          <w:rFonts w:ascii="Arial" w:hAnsi="Arial" w:cs="Arial"/>
          <w:i/>
          <w:color w:val="000080"/>
        </w:rPr>
        <w:t>participan</w:t>
      </w:r>
      <w:r w:rsidR="00B9187B" w:rsidRPr="001909ED">
        <w:rPr>
          <w:rFonts w:ascii="Arial" w:hAnsi="Arial" w:cs="Arial"/>
          <w:i/>
          <w:color w:val="000080"/>
        </w:rPr>
        <w:t>ts</w:t>
      </w:r>
      <w:r w:rsidRPr="001909ED">
        <w:rPr>
          <w:rFonts w:ascii="Arial" w:hAnsi="Arial" w:cs="Arial"/>
          <w:i/>
          <w:color w:val="000080"/>
        </w:rPr>
        <w:t>, this should be listed as a NIMP.</w:t>
      </w:r>
    </w:p>
    <w:p w14:paraId="383D21B0" w14:textId="57254F5E" w:rsidR="007424D0" w:rsidRDefault="007424D0" w:rsidP="00C8155A">
      <w:pPr>
        <w:spacing w:after="120"/>
        <w:jc w:val="both"/>
        <w:rPr>
          <w:rFonts w:ascii="Arial" w:hAnsi="Arial" w:cs="Arial"/>
          <w:i/>
          <w:color w:val="000080"/>
        </w:rPr>
      </w:pPr>
      <w:r w:rsidRPr="001909ED">
        <w:rPr>
          <w:rFonts w:ascii="Arial" w:hAnsi="Arial" w:cs="Arial"/>
          <w:i/>
          <w:color w:val="000080"/>
        </w:rPr>
        <w:t xml:space="preserve">If you require </w:t>
      </w:r>
      <w:r w:rsidR="00E8299F">
        <w:rPr>
          <w:rFonts w:ascii="Arial" w:hAnsi="Arial" w:cs="Arial"/>
          <w:i/>
          <w:color w:val="000080"/>
        </w:rPr>
        <w:t>participants</w:t>
      </w:r>
      <w:r w:rsidRPr="001909ED">
        <w:rPr>
          <w:rFonts w:ascii="Arial" w:hAnsi="Arial" w:cs="Arial"/>
          <w:i/>
          <w:color w:val="000080"/>
        </w:rPr>
        <w:t xml:space="preserve"> to follow specific contraception requirements the acceptable methods can be added in this section (make sure they are referenced in exclusion criteria).</w:t>
      </w:r>
    </w:p>
    <w:p w14:paraId="1C423DAC" w14:textId="00C39C0C" w:rsidR="00EF0380" w:rsidRPr="00846A34" w:rsidRDefault="00EF0380" w:rsidP="00C8155A">
      <w:pPr>
        <w:pStyle w:val="Heading1"/>
        <w:numPr>
          <w:ilvl w:val="0"/>
          <w:numId w:val="10"/>
        </w:numPr>
        <w:spacing w:after="240"/>
        <w:ind w:left="357" w:hanging="357"/>
        <w:rPr>
          <w:sz w:val="28"/>
          <w:szCs w:val="28"/>
        </w:rPr>
      </w:pPr>
      <w:bookmarkStart w:id="23" w:name="_Toc30683430"/>
      <w:r w:rsidRPr="00EF0380">
        <w:rPr>
          <w:sz w:val="28"/>
          <w:szCs w:val="28"/>
        </w:rPr>
        <w:t xml:space="preserve">Selection and Withdrawal of </w:t>
      </w:r>
      <w:r w:rsidR="00B9187B">
        <w:rPr>
          <w:sz w:val="28"/>
          <w:szCs w:val="28"/>
        </w:rPr>
        <w:t>Participan</w:t>
      </w:r>
      <w:r w:rsidR="00B9187B" w:rsidRPr="00EF0380">
        <w:rPr>
          <w:sz w:val="28"/>
          <w:szCs w:val="28"/>
        </w:rPr>
        <w:t>ts</w:t>
      </w:r>
      <w:bookmarkEnd w:id="23"/>
    </w:p>
    <w:p w14:paraId="3444B611" w14:textId="6E6E82DC" w:rsidR="00EF0380" w:rsidRPr="00937BB0" w:rsidRDefault="00EF0380" w:rsidP="002A56A0">
      <w:pPr>
        <w:pStyle w:val="Heading2"/>
      </w:pPr>
      <w:bookmarkStart w:id="24" w:name="_Toc30683431"/>
      <w:r w:rsidRPr="00937BB0">
        <w:t>Inclusion Criteria</w:t>
      </w:r>
      <w:bookmarkEnd w:id="24"/>
    </w:p>
    <w:p w14:paraId="4B098810" w14:textId="4B5622D3"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This section should contain details of age, sex, disease, prior treatment constraints etc., under which a </w:t>
      </w:r>
      <w:r w:rsidR="00B9187B">
        <w:rPr>
          <w:rFonts w:ascii="Arial" w:hAnsi="Arial" w:cs="Arial"/>
          <w:i/>
          <w:color w:val="000080"/>
        </w:rPr>
        <w:t>participant</w:t>
      </w:r>
      <w:r w:rsidRPr="001909ED">
        <w:rPr>
          <w:rFonts w:ascii="Arial" w:hAnsi="Arial" w:cs="Arial"/>
          <w:i/>
          <w:color w:val="000080"/>
        </w:rPr>
        <w:t xml:space="preserve"> is deemed to be suitable (eligible) to participate in the trial. This also includes healthy volunteers and any “control” groups etc. Each such “group” should be defined separately. Informed consent to participate (preferably written and witnessed) must be stated as an inclusion criterion. A simple list format is the preferred style. </w:t>
      </w:r>
    </w:p>
    <w:p w14:paraId="47B59824" w14:textId="7C510C71" w:rsidR="00EF0380" w:rsidRPr="00937BB0" w:rsidRDefault="00EF0380" w:rsidP="002A56A0">
      <w:pPr>
        <w:pStyle w:val="Heading2"/>
      </w:pPr>
      <w:bookmarkStart w:id="25" w:name="_Toc30683432"/>
      <w:r w:rsidRPr="00937BB0">
        <w:t>Exclusion Criteria</w:t>
      </w:r>
      <w:bookmarkEnd w:id="25"/>
    </w:p>
    <w:p w14:paraId="1C9A7E1D" w14:textId="78631C72"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This section should contain details of age, sex, disease, prior treatment constraints etc., under which a </w:t>
      </w:r>
      <w:r w:rsidR="00B9187B">
        <w:rPr>
          <w:rFonts w:ascii="Arial" w:hAnsi="Arial" w:cs="Arial"/>
          <w:i/>
          <w:color w:val="000080"/>
        </w:rPr>
        <w:t>participant</w:t>
      </w:r>
      <w:r w:rsidRPr="001909ED">
        <w:rPr>
          <w:rFonts w:ascii="Arial" w:hAnsi="Arial" w:cs="Arial"/>
          <w:i/>
          <w:color w:val="000080"/>
        </w:rPr>
        <w:t xml:space="preserve"> </w:t>
      </w:r>
      <w:proofErr w:type="gramStart"/>
      <w:r w:rsidRPr="001909ED">
        <w:rPr>
          <w:rFonts w:ascii="Arial" w:hAnsi="Arial" w:cs="Arial"/>
          <w:i/>
          <w:color w:val="000080"/>
        </w:rPr>
        <w:t>is considered to be</w:t>
      </w:r>
      <w:proofErr w:type="gramEnd"/>
      <w:r w:rsidRPr="001909ED">
        <w:rPr>
          <w:rFonts w:ascii="Arial" w:hAnsi="Arial" w:cs="Arial"/>
          <w:i/>
          <w:color w:val="000080"/>
        </w:rPr>
        <w:t xml:space="preserve"> unsuitable for inclusion into the study population. (Examples frequently include exposure to prior radiotherapy in cancer trials, and participation in a trial with an investigational product within the previous three months in pharmacokinetics trials). A simple list format is the preferred style.</w:t>
      </w:r>
    </w:p>
    <w:p w14:paraId="6DE4DAA0" w14:textId="62DB01EB" w:rsidR="001909ED" w:rsidRDefault="001909ED" w:rsidP="00C8155A">
      <w:pPr>
        <w:spacing w:after="120"/>
        <w:jc w:val="both"/>
        <w:rPr>
          <w:rFonts w:ascii="Arial" w:hAnsi="Arial" w:cs="Arial"/>
          <w:i/>
          <w:color w:val="000080"/>
        </w:rPr>
      </w:pPr>
      <w:r w:rsidRPr="001909ED">
        <w:rPr>
          <w:rFonts w:ascii="Arial" w:hAnsi="Arial" w:cs="Arial"/>
          <w:i/>
          <w:color w:val="000080"/>
        </w:rPr>
        <w:t xml:space="preserve">It should be stated if pregnant or lactating females and women of </w:t>
      </w:r>
      <w:proofErr w:type="gramStart"/>
      <w:r w:rsidRPr="001909ED">
        <w:rPr>
          <w:rFonts w:ascii="Arial" w:hAnsi="Arial" w:cs="Arial"/>
          <w:i/>
          <w:color w:val="000080"/>
        </w:rPr>
        <w:t>child bearing</w:t>
      </w:r>
      <w:proofErr w:type="gramEnd"/>
      <w:r w:rsidRPr="001909ED">
        <w:rPr>
          <w:rFonts w:ascii="Arial" w:hAnsi="Arial" w:cs="Arial"/>
          <w:i/>
          <w:color w:val="000080"/>
        </w:rPr>
        <w:t xml:space="preserve"> potential will be excluded and suitable methods of contraception specified if applicable. </w:t>
      </w:r>
      <w:r w:rsidR="007B3DED" w:rsidRPr="00124EBF">
        <w:rPr>
          <w:rFonts w:ascii="Arial" w:hAnsi="Arial" w:cs="Arial"/>
          <w:i/>
          <w:color w:val="000080"/>
        </w:rPr>
        <w:t xml:space="preserve">Highly effective methods of birth control are defined as those, alone or in combination, that result in a low failure rate (i.e., less than 1% per year) when used consistently and correctly. For </w:t>
      </w:r>
      <w:r w:rsidR="00B9187B">
        <w:rPr>
          <w:rFonts w:ascii="Arial" w:hAnsi="Arial" w:cs="Arial"/>
          <w:i/>
          <w:color w:val="000080"/>
        </w:rPr>
        <w:t>participan</w:t>
      </w:r>
      <w:r w:rsidR="00B9187B" w:rsidRPr="00124EBF">
        <w:rPr>
          <w:rFonts w:ascii="Arial" w:hAnsi="Arial" w:cs="Arial"/>
          <w:i/>
          <w:color w:val="000080"/>
        </w:rPr>
        <w:t>ts</w:t>
      </w:r>
      <w:r w:rsidR="007B3DED" w:rsidRPr="00124EBF">
        <w:rPr>
          <w:rFonts w:ascii="Arial" w:hAnsi="Arial" w:cs="Arial"/>
          <w:i/>
          <w:color w:val="000080"/>
        </w:rPr>
        <w:t xml:space="preserve"> using a hormonal contraceptive method, information regarding the product under evaluation and its potential effect on the contraceptive should be addressed.</w:t>
      </w:r>
    </w:p>
    <w:p w14:paraId="71FA6B8C" w14:textId="77777777" w:rsidR="003F3895" w:rsidRPr="00E84D2F" w:rsidRDefault="003F3895" w:rsidP="00E84D2F">
      <w:pPr>
        <w:pStyle w:val="ListParagraph"/>
        <w:numPr>
          <w:ilvl w:val="0"/>
          <w:numId w:val="29"/>
        </w:numPr>
        <w:spacing w:after="120"/>
        <w:jc w:val="both"/>
        <w:rPr>
          <w:rFonts w:ascii="Arial" w:hAnsi="Arial" w:cs="Arial"/>
          <w:i/>
          <w:color w:val="000080"/>
        </w:rPr>
      </w:pPr>
      <w:r w:rsidRPr="00E84D2F">
        <w:rPr>
          <w:rFonts w:ascii="Arial" w:hAnsi="Arial" w:cs="Arial"/>
          <w:i/>
          <w:color w:val="000080"/>
        </w:rPr>
        <w:t>Guidance on the acceptable contraception methods can be found here:</w:t>
      </w:r>
    </w:p>
    <w:p w14:paraId="31D8D033" w14:textId="3B79D212" w:rsidR="003F3895" w:rsidRPr="00E84D2F" w:rsidRDefault="003C038A" w:rsidP="00E84D2F">
      <w:pPr>
        <w:spacing w:after="120"/>
        <w:ind w:left="360"/>
        <w:jc w:val="both"/>
        <w:rPr>
          <w:rFonts w:ascii="Arial" w:hAnsi="Arial" w:cs="Arial"/>
          <w:i/>
          <w:color w:val="000080"/>
        </w:rPr>
      </w:pPr>
      <w:hyperlink r:id="rId11" w:history="1">
        <w:r w:rsidR="00E84D2F" w:rsidRPr="001C1CCD">
          <w:rPr>
            <w:rStyle w:val="Hyperlink"/>
            <w:rFonts w:ascii="Arial" w:hAnsi="Arial" w:cs="Arial"/>
            <w:i/>
          </w:rPr>
          <w:t>http://www.hma.eu/fileadmin/dateien/Human_Medicines/01-About_HMA/Working_Groups/CTFG/2014_09_HMA_CTFG_Contraception.pdf</w:t>
        </w:r>
      </w:hyperlink>
      <w:r w:rsidR="00E84D2F">
        <w:rPr>
          <w:rFonts w:ascii="Arial" w:hAnsi="Arial" w:cs="Arial"/>
          <w:i/>
          <w:color w:val="000080"/>
        </w:rPr>
        <w:t xml:space="preserve"> </w:t>
      </w:r>
    </w:p>
    <w:p w14:paraId="7FA41FE3" w14:textId="6C49E284" w:rsidR="001909ED" w:rsidRPr="00E84D2F" w:rsidRDefault="001909ED" w:rsidP="00E84D2F">
      <w:pPr>
        <w:pStyle w:val="ListParagraph"/>
        <w:numPr>
          <w:ilvl w:val="0"/>
          <w:numId w:val="29"/>
        </w:numPr>
        <w:spacing w:after="120"/>
        <w:jc w:val="both"/>
        <w:rPr>
          <w:rFonts w:ascii="Arial" w:hAnsi="Arial" w:cs="Arial"/>
          <w:i/>
          <w:color w:val="000080"/>
        </w:rPr>
      </w:pPr>
      <w:r w:rsidRPr="00E84D2F">
        <w:rPr>
          <w:rFonts w:ascii="Arial" w:hAnsi="Arial" w:cs="Arial"/>
          <w:i/>
          <w:color w:val="000080"/>
        </w:rPr>
        <w:t xml:space="preserve">If pre-trial results are accepted for eligibility </w:t>
      </w:r>
      <w:r w:rsidR="003F3895" w:rsidRPr="00E84D2F">
        <w:rPr>
          <w:rFonts w:ascii="Arial" w:hAnsi="Arial" w:cs="Arial"/>
          <w:i/>
          <w:color w:val="000080"/>
        </w:rPr>
        <w:t>assessment,</w:t>
      </w:r>
      <w:r w:rsidRPr="00E84D2F">
        <w:rPr>
          <w:rFonts w:ascii="Arial" w:hAnsi="Arial" w:cs="Arial"/>
          <w:i/>
          <w:color w:val="000080"/>
        </w:rPr>
        <w:t xml:space="preserve"> then specify how long these results are valid before screening (add this to individual eligibility criteria).</w:t>
      </w:r>
    </w:p>
    <w:p w14:paraId="566839BB" w14:textId="0DF190AC" w:rsidR="001909ED" w:rsidRPr="00E84D2F" w:rsidRDefault="001909ED" w:rsidP="00E84D2F">
      <w:pPr>
        <w:pStyle w:val="ListParagraph"/>
        <w:numPr>
          <w:ilvl w:val="0"/>
          <w:numId w:val="29"/>
        </w:numPr>
        <w:spacing w:after="120"/>
        <w:jc w:val="both"/>
        <w:rPr>
          <w:rFonts w:ascii="Arial" w:hAnsi="Arial" w:cs="Arial"/>
          <w:i/>
          <w:color w:val="000080"/>
        </w:rPr>
      </w:pPr>
      <w:r w:rsidRPr="00E84D2F">
        <w:rPr>
          <w:rFonts w:ascii="Arial" w:hAnsi="Arial" w:cs="Arial"/>
          <w:i/>
          <w:color w:val="000080"/>
        </w:rPr>
        <w:t xml:space="preserve">Exclusion criteria should include risk </w:t>
      </w:r>
      <w:proofErr w:type="gramStart"/>
      <w:r w:rsidRPr="00E84D2F">
        <w:rPr>
          <w:rFonts w:ascii="Arial" w:hAnsi="Arial" w:cs="Arial"/>
          <w:i/>
          <w:color w:val="000080"/>
        </w:rPr>
        <w:t>populations</w:t>
      </w:r>
      <w:proofErr w:type="gramEnd"/>
      <w:r w:rsidRPr="00E84D2F">
        <w:rPr>
          <w:rFonts w:ascii="Arial" w:hAnsi="Arial" w:cs="Arial"/>
          <w:i/>
          <w:color w:val="000080"/>
        </w:rPr>
        <w:t xml:space="preserve"> and any contraindications identified in section 5.3 and as listed in the SmPC/ IB.</w:t>
      </w:r>
    </w:p>
    <w:p w14:paraId="777B94EB" w14:textId="2F88C49F" w:rsidR="00EF0380" w:rsidRPr="00937BB0" w:rsidRDefault="00EF0380" w:rsidP="002A56A0">
      <w:pPr>
        <w:pStyle w:val="Heading2"/>
      </w:pPr>
      <w:bookmarkStart w:id="26" w:name="_Toc30683433"/>
      <w:r w:rsidRPr="00937BB0">
        <w:t>Selection of Participants</w:t>
      </w:r>
      <w:bookmarkEnd w:id="26"/>
    </w:p>
    <w:p w14:paraId="5B0D0157" w14:textId="2CCFE55E" w:rsidR="001909ED" w:rsidRDefault="001909ED" w:rsidP="00C8155A">
      <w:pPr>
        <w:spacing w:after="120"/>
        <w:jc w:val="both"/>
        <w:rPr>
          <w:rFonts w:ascii="Arial" w:hAnsi="Arial" w:cs="Arial"/>
          <w:i/>
          <w:color w:val="000080"/>
        </w:rPr>
      </w:pPr>
      <w:r w:rsidRPr="001909ED">
        <w:rPr>
          <w:rFonts w:ascii="Arial" w:hAnsi="Arial" w:cs="Arial"/>
          <w:i/>
          <w:color w:val="000080"/>
        </w:rPr>
        <w:t>State where participants will be recruited from, i.e. from clinic or referred from GP surgeries/other hospitals</w:t>
      </w:r>
      <w:r w:rsidR="003F3895">
        <w:rPr>
          <w:rFonts w:ascii="Arial" w:hAnsi="Arial" w:cs="Arial"/>
          <w:i/>
          <w:color w:val="000080"/>
        </w:rPr>
        <w:t>, PIC sites</w:t>
      </w:r>
      <w:r w:rsidRPr="001909ED">
        <w:rPr>
          <w:rFonts w:ascii="Arial" w:hAnsi="Arial" w:cs="Arial"/>
          <w:i/>
          <w:color w:val="000080"/>
        </w:rPr>
        <w:t xml:space="preserve"> etc.</w:t>
      </w:r>
    </w:p>
    <w:p w14:paraId="25BAD87C" w14:textId="4C800087" w:rsidR="00AC3234" w:rsidRDefault="00AC3234" w:rsidP="00C8155A">
      <w:pPr>
        <w:spacing w:after="120"/>
        <w:jc w:val="both"/>
        <w:rPr>
          <w:rFonts w:ascii="Arial" w:hAnsi="Arial" w:cs="Arial"/>
          <w:i/>
          <w:color w:val="000080"/>
        </w:rPr>
      </w:pPr>
    </w:p>
    <w:p w14:paraId="65A11B06" w14:textId="407073F0" w:rsidR="00AC3234" w:rsidRDefault="00AC3234" w:rsidP="00E9273D">
      <w:pPr>
        <w:pStyle w:val="Heading2"/>
      </w:pPr>
      <w:bookmarkStart w:id="27" w:name="_Toc30683434"/>
      <w:r>
        <w:t>Consent</w:t>
      </w:r>
      <w:bookmarkEnd w:id="27"/>
      <w:r>
        <w:t xml:space="preserve"> </w:t>
      </w:r>
    </w:p>
    <w:p w14:paraId="49E70867" w14:textId="77777777" w:rsidR="00E9273D" w:rsidRPr="00E9273D" w:rsidRDefault="00E9273D" w:rsidP="00E9273D">
      <w:pPr>
        <w:rPr>
          <w:rFonts w:ascii="Arial" w:hAnsi="Arial" w:cs="Arial"/>
          <w:i/>
          <w:iCs/>
          <w:color w:val="2F5496" w:themeColor="accent5" w:themeShade="BF"/>
        </w:rPr>
      </w:pPr>
      <w:r w:rsidRPr="00E9273D">
        <w:rPr>
          <w:rFonts w:ascii="Arial" w:hAnsi="Arial" w:cs="Arial"/>
          <w:i/>
          <w:iCs/>
          <w:color w:val="2F5496" w:themeColor="accent5" w:themeShade="BF"/>
        </w:rPr>
        <w:t>The Principal Investigator (PI) retains overall responsibility for the conduct of research at their site, this includes the taking of informed consent of participants at their site. They must ensure that any person delegated responsibility to participate in the informed consent process is duly authorised, trained and competent to participate according to the ethically approved protocol, principles of Good Clinical Practice (GCP) and Declaration of Helsinki. If delegation of consent is acceptable then details should be provided.</w:t>
      </w:r>
    </w:p>
    <w:p w14:paraId="3F3A21E6" w14:textId="592A1ED7" w:rsidR="00E9273D" w:rsidRDefault="00E9273D" w:rsidP="00E9273D">
      <w:pPr>
        <w:rPr>
          <w:rFonts w:ascii="Arial" w:hAnsi="Arial" w:cs="Arial"/>
          <w:i/>
          <w:iCs/>
          <w:color w:val="2F5496" w:themeColor="accent5" w:themeShade="BF"/>
        </w:rPr>
      </w:pPr>
      <w:r w:rsidRPr="00E9273D">
        <w:rPr>
          <w:rFonts w:ascii="Arial" w:hAnsi="Arial" w:cs="Arial"/>
          <w:i/>
          <w:iCs/>
          <w:color w:val="2F5496" w:themeColor="accent5" w:themeShade="BF"/>
        </w:rPr>
        <w:t>Informed consent must be obtained prior to the participant undergoing procedures that are specifically for the purposes of the trial and are out-with standard routine care at the participating site (including the collection of identifiable participant data unless the trial has prior approval from the Confidentiality Advisory Group (CAG) and the Research Ethics Committee (REC))</w:t>
      </w:r>
      <w:r w:rsidR="007832A9">
        <w:rPr>
          <w:rFonts w:ascii="Arial" w:hAnsi="Arial" w:cs="Arial"/>
          <w:i/>
          <w:iCs/>
          <w:color w:val="2F5496" w:themeColor="accent5" w:themeShade="BF"/>
        </w:rPr>
        <w:t>. Provide details of the consent procedure for participants.</w:t>
      </w:r>
      <w:r w:rsidR="00447A19">
        <w:rPr>
          <w:rFonts w:ascii="Arial" w:hAnsi="Arial" w:cs="Arial"/>
          <w:i/>
          <w:iCs/>
          <w:color w:val="2F5496" w:themeColor="accent5" w:themeShade="BF"/>
        </w:rPr>
        <w:t xml:space="preserve"> Adequate time </w:t>
      </w:r>
      <w:r w:rsidR="00447A19" w:rsidRPr="00447A19">
        <w:rPr>
          <w:rFonts w:ascii="Arial" w:hAnsi="Arial" w:cs="Arial"/>
          <w:i/>
          <w:iCs/>
          <w:color w:val="2F5496" w:themeColor="accent5" w:themeShade="BF"/>
        </w:rPr>
        <w:t>must be given for consideration by the participant before taking part. If the amount of time between the PIS being given and the date of consent is less than 24 hours, the rationale for this</w:t>
      </w:r>
      <w:r w:rsidR="00447A19">
        <w:rPr>
          <w:rFonts w:ascii="Arial" w:hAnsi="Arial" w:cs="Arial"/>
          <w:i/>
          <w:iCs/>
          <w:color w:val="2F5496" w:themeColor="accent5" w:themeShade="BF"/>
        </w:rPr>
        <w:t xml:space="preserve"> needs to be explained</w:t>
      </w:r>
      <w:r w:rsidR="00447A19" w:rsidRPr="00447A19">
        <w:rPr>
          <w:rFonts w:ascii="Arial" w:hAnsi="Arial" w:cs="Arial"/>
          <w:i/>
          <w:iCs/>
          <w:color w:val="2F5496" w:themeColor="accent5" w:themeShade="BF"/>
        </w:rPr>
        <w:t>.</w:t>
      </w:r>
      <w:r w:rsidR="00447A19" w:rsidRPr="00B920E6">
        <w:rPr>
          <w:rFonts w:cs="Calibri"/>
          <w:color w:val="FF0000"/>
          <w:szCs w:val="22"/>
        </w:rPr>
        <w:t xml:space="preserve"> </w:t>
      </w:r>
      <w:r w:rsidR="00447A19" w:rsidRPr="00A31737">
        <w:rPr>
          <w:rFonts w:cs="Calibri"/>
          <w:color w:val="FF0000"/>
          <w:szCs w:val="22"/>
        </w:rPr>
        <w:t xml:space="preserve"> </w:t>
      </w:r>
    </w:p>
    <w:p w14:paraId="47EC00B7" w14:textId="77777777" w:rsidR="00447A19" w:rsidRDefault="00447A19" w:rsidP="00E9273D">
      <w:pPr>
        <w:rPr>
          <w:rFonts w:ascii="Arial" w:hAnsi="Arial" w:cs="Arial"/>
          <w:i/>
          <w:iCs/>
          <w:color w:val="2F5496" w:themeColor="accent5" w:themeShade="BF"/>
        </w:rPr>
      </w:pPr>
    </w:p>
    <w:p w14:paraId="65033632" w14:textId="785EA1BD" w:rsidR="00447A19" w:rsidRPr="00E9273D" w:rsidRDefault="00447A19" w:rsidP="00E9273D">
      <w:pPr>
        <w:rPr>
          <w:rFonts w:ascii="Arial" w:hAnsi="Arial" w:cs="Arial"/>
          <w:i/>
          <w:iCs/>
          <w:color w:val="2F5496" w:themeColor="accent5" w:themeShade="BF"/>
        </w:rPr>
      </w:pPr>
      <w:r>
        <w:rPr>
          <w:rFonts w:ascii="Arial" w:hAnsi="Arial" w:cs="Arial"/>
          <w:i/>
          <w:iCs/>
          <w:color w:val="2F5496" w:themeColor="accent5" w:themeShade="BF"/>
        </w:rPr>
        <w:t xml:space="preserve">If the protocol allows for inclusion of participants who are unable to provide consent themselves e.g., mental incapacity, minors; the management and consent process of these participants should be detailed here. </w:t>
      </w:r>
    </w:p>
    <w:p w14:paraId="351C8A9E" w14:textId="01A78FC0" w:rsidR="00E9273D" w:rsidRDefault="00E9273D" w:rsidP="00E9273D">
      <w:pPr>
        <w:rPr>
          <w:i/>
          <w:iCs/>
        </w:rPr>
      </w:pPr>
    </w:p>
    <w:p w14:paraId="5A58FA6E" w14:textId="75A37552" w:rsidR="008730E5" w:rsidRPr="00E9273D" w:rsidRDefault="008730E5" w:rsidP="00E9273D">
      <w:pPr>
        <w:rPr>
          <w:i/>
          <w:iCs/>
        </w:rPr>
      </w:pPr>
      <w:r w:rsidRPr="001E722A">
        <w:rPr>
          <w:rFonts w:ascii="Arial" w:hAnsi="Arial" w:cs="Arial"/>
          <w:i/>
          <w:color w:val="000080"/>
        </w:rPr>
        <w:t xml:space="preserve">Ensure wording in this section is consistent with the </w:t>
      </w:r>
      <w:r>
        <w:rPr>
          <w:rFonts w:ascii="Arial" w:hAnsi="Arial" w:cs="Arial"/>
          <w:i/>
          <w:color w:val="000080"/>
        </w:rPr>
        <w:t xml:space="preserve">Informed Consent </w:t>
      </w:r>
      <w:r w:rsidRPr="001E722A">
        <w:rPr>
          <w:rFonts w:ascii="Arial" w:hAnsi="Arial" w:cs="Arial"/>
          <w:i/>
          <w:color w:val="000080"/>
        </w:rPr>
        <w:t>SOP.</w:t>
      </w:r>
    </w:p>
    <w:p w14:paraId="1CF95E1E" w14:textId="111240EE" w:rsidR="00EF0380" w:rsidRPr="00937BB0" w:rsidRDefault="00EF0380" w:rsidP="002A56A0">
      <w:pPr>
        <w:pStyle w:val="Heading2"/>
      </w:pPr>
      <w:bookmarkStart w:id="28" w:name="_Toc30683435"/>
      <w:r w:rsidRPr="00937BB0">
        <w:t>Randomisation Procedure / Code Break</w:t>
      </w:r>
      <w:bookmarkEnd w:id="28"/>
    </w:p>
    <w:p w14:paraId="259C73E0" w14:textId="06C8A1A1" w:rsidR="001909ED" w:rsidRPr="001909ED" w:rsidRDefault="001909ED" w:rsidP="00C8155A">
      <w:pPr>
        <w:spacing w:after="120"/>
        <w:jc w:val="both"/>
        <w:rPr>
          <w:rFonts w:ascii="Arial" w:hAnsi="Arial" w:cs="Arial"/>
          <w:i/>
          <w:color w:val="000080"/>
        </w:rPr>
      </w:pPr>
      <w:r w:rsidRPr="001909ED">
        <w:rPr>
          <w:rFonts w:ascii="Arial" w:hAnsi="Arial" w:cs="Arial"/>
          <w:i/>
          <w:color w:val="000080"/>
        </w:rPr>
        <w:t xml:space="preserve">Provide details of the randomisation procedure to be used for each </w:t>
      </w:r>
      <w:r w:rsidR="00B9187B">
        <w:rPr>
          <w:rFonts w:ascii="Arial" w:hAnsi="Arial" w:cs="Arial"/>
          <w:i/>
          <w:color w:val="000080"/>
        </w:rPr>
        <w:t>participant</w:t>
      </w:r>
      <w:r w:rsidRPr="001909ED">
        <w:rPr>
          <w:rFonts w:ascii="Arial" w:hAnsi="Arial" w:cs="Arial"/>
          <w:i/>
          <w:color w:val="000080"/>
        </w:rPr>
        <w:t xml:space="preserve"> and where/how code break will be achieved if necessary – delete if treatment is not randomised/blinded</w:t>
      </w:r>
    </w:p>
    <w:p w14:paraId="7E161D15" w14:textId="0507788F" w:rsidR="001909ED" w:rsidRPr="001909ED" w:rsidRDefault="001909ED" w:rsidP="00C8155A">
      <w:pPr>
        <w:spacing w:after="120"/>
        <w:jc w:val="both"/>
        <w:rPr>
          <w:rFonts w:ascii="Arial" w:hAnsi="Arial" w:cs="Arial"/>
          <w:i/>
          <w:color w:val="000080"/>
        </w:rPr>
      </w:pPr>
      <w:r w:rsidRPr="001909ED">
        <w:rPr>
          <w:rFonts w:ascii="Arial" w:hAnsi="Arial" w:cs="Arial"/>
          <w:i/>
          <w:color w:val="000080"/>
        </w:rPr>
        <w:t>Please specify how study numbers will be allocated.</w:t>
      </w:r>
    </w:p>
    <w:p w14:paraId="31669E20" w14:textId="77777777" w:rsidR="00EF0380" w:rsidRPr="00E84D2F" w:rsidRDefault="00EF0380" w:rsidP="00E84D2F">
      <w:pPr>
        <w:pStyle w:val="Heading4"/>
      </w:pPr>
      <w:r w:rsidRPr="00E84D2F">
        <w:t>Randomisation</w:t>
      </w:r>
    </w:p>
    <w:p w14:paraId="48CCEFE4" w14:textId="77777777" w:rsidR="00AB1C4B" w:rsidRPr="00264025" w:rsidRDefault="00AB1C4B" w:rsidP="00C8155A">
      <w:pPr>
        <w:pStyle w:val="BodyText"/>
        <w:rPr>
          <w:rFonts w:cs="Arial"/>
          <w:sz w:val="24"/>
          <w:szCs w:val="24"/>
        </w:rPr>
      </w:pPr>
      <w:r w:rsidRPr="007424D0">
        <w:rPr>
          <w:rFonts w:ascii="Arial" w:hAnsi="Arial" w:cs="Arial"/>
          <w:sz w:val="22"/>
          <w:szCs w:val="22"/>
        </w:rPr>
        <w:t>Randomisation service will be provided by</w:t>
      </w:r>
      <w:r w:rsidRPr="00264025">
        <w:rPr>
          <w:rFonts w:ascii="Arial" w:hAnsi="Arial" w:cs="Arial"/>
          <w:i/>
          <w:color w:val="000080"/>
        </w:rPr>
        <w:t xml:space="preserve"> </w:t>
      </w:r>
      <w:r w:rsidR="00264025">
        <w:rPr>
          <w:rFonts w:ascii="Arial" w:hAnsi="Arial" w:cs="Arial"/>
          <w:i/>
          <w:color w:val="000080"/>
        </w:rPr>
        <w:t>(</w:t>
      </w:r>
      <w:r w:rsidRPr="00264025">
        <w:rPr>
          <w:rFonts w:ascii="Arial" w:hAnsi="Arial" w:cs="Arial"/>
          <w:i/>
          <w:color w:val="000080"/>
        </w:rPr>
        <w:t>insert details of randomisation service if applicable)</w:t>
      </w:r>
    </w:p>
    <w:p w14:paraId="791BD57E" w14:textId="59ED5276" w:rsidR="00EF0380" w:rsidRPr="00E84D2F" w:rsidRDefault="00EF0380" w:rsidP="00E84D2F">
      <w:pPr>
        <w:pStyle w:val="Heading4"/>
      </w:pPr>
      <w:r w:rsidRPr="00E84D2F">
        <w:rPr>
          <w:rStyle w:val="Heading4Char"/>
          <w:b/>
          <w:bCs/>
        </w:rPr>
        <w:t>Emergency Code Break</w:t>
      </w:r>
    </w:p>
    <w:p w14:paraId="6E4050AA" w14:textId="008162D2" w:rsidR="009F19F5" w:rsidRPr="008730E5" w:rsidRDefault="009F19F5" w:rsidP="00C8155A">
      <w:pPr>
        <w:pStyle w:val="BodyText"/>
        <w:rPr>
          <w:rFonts w:ascii="Arial" w:hAnsi="Arial" w:cs="Arial"/>
          <w:sz w:val="22"/>
          <w:szCs w:val="22"/>
          <w:highlight w:val="yellow"/>
        </w:rPr>
      </w:pPr>
      <w:r w:rsidRPr="008730E5">
        <w:rPr>
          <w:rFonts w:ascii="Arial" w:hAnsi="Arial" w:cs="Arial"/>
          <w:sz w:val="22"/>
          <w:szCs w:val="22"/>
          <w:highlight w:val="yellow"/>
        </w:rPr>
        <w:t xml:space="preserve">Whilst the safety of participants in the trial must always take priority, maintenance of blinding is crucial to the integrity of the trial. Investigators should only break the blind when information about the </w:t>
      </w:r>
      <w:r w:rsidR="00B9187B" w:rsidRPr="008730E5">
        <w:rPr>
          <w:rFonts w:ascii="Arial" w:hAnsi="Arial" w:cs="Arial"/>
          <w:sz w:val="22"/>
          <w:szCs w:val="22"/>
          <w:highlight w:val="yellow"/>
        </w:rPr>
        <w:t>participant ‘</w:t>
      </w:r>
      <w:r w:rsidRPr="008730E5">
        <w:rPr>
          <w:rFonts w:ascii="Arial" w:hAnsi="Arial" w:cs="Arial"/>
          <w:sz w:val="22"/>
          <w:szCs w:val="22"/>
          <w:highlight w:val="yellow"/>
        </w:rPr>
        <w:t xml:space="preserve">s trial treatment is clearly necessary for the appropriate medical management of the participant and where stopping the blinded medication is not sufficient. </w:t>
      </w:r>
    </w:p>
    <w:p w14:paraId="41936642" w14:textId="5013A0A8" w:rsidR="009F19F5" w:rsidRPr="008730E5" w:rsidRDefault="009F19F5" w:rsidP="00C8155A">
      <w:pPr>
        <w:pStyle w:val="BodyText"/>
        <w:rPr>
          <w:rFonts w:ascii="Arial" w:hAnsi="Arial" w:cs="Arial"/>
          <w:sz w:val="22"/>
          <w:szCs w:val="22"/>
          <w:highlight w:val="yellow"/>
        </w:rPr>
      </w:pPr>
      <w:r w:rsidRPr="008730E5">
        <w:rPr>
          <w:rFonts w:ascii="Arial" w:hAnsi="Arial" w:cs="Arial"/>
          <w:sz w:val="22"/>
          <w:szCs w:val="22"/>
          <w:highlight w:val="yellow"/>
        </w:rPr>
        <w:lastRenderedPageBreak/>
        <w:t>Should an alternative to unblinding not be identified, and if unblinding is required to optimise medical management of the participant, investigators should follow the emergency unblinding process below.</w:t>
      </w:r>
    </w:p>
    <w:p w14:paraId="3BDA308B" w14:textId="1656FEB7" w:rsidR="00264025" w:rsidRPr="007424D0" w:rsidRDefault="00264025" w:rsidP="00C8155A">
      <w:pPr>
        <w:pStyle w:val="BodyText"/>
        <w:rPr>
          <w:rFonts w:ascii="Arial" w:hAnsi="Arial" w:cs="Arial"/>
          <w:sz w:val="22"/>
          <w:szCs w:val="22"/>
        </w:rPr>
      </w:pPr>
      <w:r w:rsidRPr="008730E5">
        <w:rPr>
          <w:rFonts w:ascii="Arial" w:hAnsi="Arial" w:cs="Arial"/>
          <w:sz w:val="22"/>
          <w:szCs w:val="22"/>
          <w:highlight w:val="yellow"/>
        </w:rPr>
        <w:t xml:space="preserve">24hr Emergency Code Break and Medical Information will be provided by </w:t>
      </w:r>
      <w:r w:rsidRPr="008730E5">
        <w:rPr>
          <w:rFonts w:ascii="Arial" w:hAnsi="Arial" w:cs="Arial"/>
          <w:i/>
          <w:color w:val="000080"/>
          <w:highlight w:val="yellow"/>
        </w:rPr>
        <w:t>(insert details of co</w:t>
      </w:r>
      <w:r w:rsidR="007424D0" w:rsidRPr="008730E5">
        <w:rPr>
          <w:rFonts w:ascii="Arial" w:hAnsi="Arial" w:cs="Arial"/>
          <w:i/>
          <w:color w:val="000080"/>
          <w:highlight w:val="yellow"/>
        </w:rPr>
        <w:t>de break service if applicable</w:t>
      </w:r>
      <w:r w:rsidR="007424D0" w:rsidRPr="004144C0">
        <w:rPr>
          <w:rFonts w:ascii="Arial" w:hAnsi="Arial" w:cs="Arial"/>
          <w:sz w:val="22"/>
          <w:szCs w:val="22"/>
          <w:highlight w:val="yellow"/>
        </w:rPr>
        <w:t>)</w:t>
      </w:r>
      <w:r w:rsidR="004144C0" w:rsidRPr="004144C0">
        <w:rPr>
          <w:rFonts w:ascii="Arial" w:hAnsi="Arial" w:cs="Arial"/>
          <w:sz w:val="22"/>
          <w:szCs w:val="22"/>
          <w:highlight w:val="yellow"/>
        </w:rPr>
        <w:t>. The investigator and treating physician will have the primary right to break the blind in any moment in case of emergency and they will be able to unblind immediately and without delay.</w:t>
      </w:r>
      <w:r w:rsidR="004144C0">
        <w:rPr>
          <w:rFonts w:ascii="Calibri" w:hAnsi="Calibri" w:cs="Calibri"/>
          <w:bCs/>
          <w:color w:val="000000"/>
          <w:sz w:val="24"/>
          <w:szCs w:val="24"/>
        </w:rPr>
        <w:t xml:space="preserve"> </w:t>
      </w:r>
      <w:r w:rsidRPr="008730E5">
        <w:rPr>
          <w:rFonts w:ascii="Arial" w:hAnsi="Arial" w:cs="Arial"/>
          <w:i/>
          <w:color w:val="000080"/>
          <w:sz w:val="22"/>
          <w:szCs w:val="22"/>
          <w:highlight w:val="yellow"/>
        </w:rPr>
        <w:t xml:space="preserve"> </w:t>
      </w:r>
      <w:r w:rsidRPr="008730E5">
        <w:rPr>
          <w:rFonts w:ascii="Arial" w:hAnsi="Arial" w:cs="Arial"/>
          <w:sz w:val="22"/>
          <w:szCs w:val="22"/>
          <w:highlight w:val="yellow"/>
        </w:rPr>
        <w:t xml:space="preserve">Each randomised </w:t>
      </w:r>
      <w:r w:rsidR="00B9187B" w:rsidRPr="008730E5">
        <w:rPr>
          <w:rFonts w:ascii="Arial" w:hAnsi="Arial" w:cs="Arial"/>
          <w:sz w:val="22"/>
          <w:szCs w:val="22"/>
          <w:highlight w:val="yellow"/>
        </w:rPr>
        <w:t>participant</w:t>
      </w:r>
      <w:r w:rsidRPr="008730E5">
        <w:rPr>
          <w:rFonts w:ascii="Arial" w:hAnsi="Arial" w:cs="Arial"/>
          <w:sz w:val="22"/>
          <w:szCs w:val="22"/>
          <w:highlight w:val="yellow"/>
        </w:rPr>
        <w:t xml:space="preserve"> will be provided with a card detailing code break telephone numbers and emergency contact details. </w:t>
      </w:r>
      <w:r w:rsidR="00B9187B" w:rsidRPr="008730E5">
        <w:rPr>
          <w:rFonts w:ascii="Arial" w:hAnsi="Arial" w:cs="Arial"/>
          <w:sz w:val="22"/>
          <w:szCs w:val="22"/>
          <w:highlight w:val="yellow"/>
        </w:rPr>
        <w:t>Participants</w:t>
      </w:r>
      <w:r w:rsidRPr="008730E5">
        <w:rPr>
          <w:rFonts w:ascii="Arial" w:hAnsi="Arial" w:cs="Arial"/>
          <w:sz w:val="22"/>
          <w:szCs w:val="22"/>
          <w:highlight w:val="yellow"/>
        </w:rPr>
        <w:t xml:space="preserve"> will be requested to </w:t>
      </w:r>
      <w:proofErr w:type="gramStart"/>
      <w:r w:rsidRPr="008730E5">
        <w:rPr>
          <w:rFonts w:ascii="Arial" w:hAnsi="Arial" w:cs="Arial"/>
          <w:sz w:val="22"/>
          <w:szCs w:val="22"/>
          <w:highlight w:val="yellow"/>
        </w:rPr>
        <w:t>carry this card with them at all times</w:t>
      </w:r>
      <w:proofErr w:type="gramEnd"/>
      <w:r w:rsidRPr="008730E5">
        <w:rPr>
          <w:rFonts w:ascii="Arial" w:hAnsi="Arial" w:cs="Arial"/>
          <w:sz w:val="22"/>
          <w:szCs w:val="22"/>
          <w:highlight w:val="yellow"/>
        </w:rPr>
        <w:t xml:space="preserve"> whilst participating in the trial.</w:t>
      </w:r>
    </w:p>
    <w:p w14:paraId="3C852262" w14:textId="4DB44359" w:rsidR="00EF0380" w:rsidRPr="00937BB0" w:rsidRDefault="00EF0380" w:rsidP="002A56A0">
      <w:pPr>
        <w:pStyle w:val="Heading2"/>
      </w:pPr>
      <w:bookmarkStart w:id="29" w:name="_Toc30683436"/>
      <w:r w:rsidRPr="00937BB0">
        <w:t xml:space="preserve">Withdrawal of </w:t>
      </w:r>
      <w:r w:rsidR="00E8299F">
        <w:t>Participan</w:t>
      </w:r>
      <w:r w:rsidR="00E8299F" w:rsidRPr="00937BB0">
        <w:t>ts</w:t>
      </w:r>
      <w:bookmarkEnd w:id="29"/>
    </w:p>
    <w:p w14:paraId="5A84D3EE" w14:textId="6E4E76C8" w:rsidR="00F1043A" w:rsidRPr="001E660C" w:rsidRDefault="00F1043A" w:rsidP="00C8155A">
      <w:pPr>
        <w:spacing w:after="120"/>
        <w:jc w:val="both"/>
        <w:rPr>
          <w:rFonts w:ascii="Arial" w:hAnsi="Arial" w:cs="Arial"/>
          <w:i/>
          <w:color w:val="000080"/>
        </w:rPr>
      </w:pPr>
      <w:r w:rsidRPr="001E660C">
        <w:rPr>
          <w:rFonts w:ascii="Arial" w:hAnsi="Arial" w:cs="Arial"/>
          <w:i/>
          <w:color w:val="000080"/>
        </w:rPr>
        <w:t xml:space="preserve">Please provide details of when and how to withdraw </w:t>
      </w:r>
      <w:r w:rsidR="00B9187B">
        <w:rPr>
          <w:rFonts w:ascii="Arial" w:hAnsi="Arial" w:cs="Arial"/>
          <w:i/>
          <w:color w:val="000080"/>
        </w:rPr>
        <w:t>participan</w:t>
      </w:r>
      <w:r w:rsidR="00B9187B" w:rsidRPr="001E660C">
        <w:rPr>
          <w:rFonts w:ascii="Arial" w:hAnsi="Arial" w:cs="Arial"/>
          <w:i/>
          <w:color w:val="000080"/>
        </w:rPr>
        <w:t>ts</w:t>
      </w:r>
      <w:r w:rsidRPr="001E660C">
        <w:rPr>
          <w:rFonts w:ascii="Arial" w:hAnsi="Arial" w:cs="Arial"/>
          <w:i/>
          <w:color w:val="000080"/>
        </w:rPr>
        <w:t xml:space="preserve"> from the trial or investigational product treatment. It is essential that you specify the type and timing of the data to be collected for withdrawn </w:t>
      </w:r>
      <w:r w:rsidR="00B9187B">
        <w:rPr>
          <w:rFonts w:ascii="Arial" w:hAnsi="Arial" w:cs="Arial"/>
          <w:i/>
          <w:color w:val="000080"/>
        </w:rPr>
        <w:t>participan</w:t>
      </w:r>
      <w:r w:rsidR="00B9187B" w:rsidRPr="001E660C">
        <w:rPr>
          <w:rFonts w:ascii="Arial" w:hAnsi="Arial" w:cs="Arial"/>
          <w:i/>
          <w:color w:val="000080"/>
        </w:rPr>
        <w:t>ts</w:t>
      </w:r>
      <w:r w:rsidRPr="001E660C">
        <w:rPr>
          <w:rFonts w:ascii="Arial" w:hAnsi="Arial" w:cs="Arial"/>
          <w:i/>
          <w:color w:val="000080"/>
        </w:rPr>
        <w:t xml:space="preserve"> and indicate whether (and if so, how) withdrawn </w:t>
      </w:r>
      <w:r w:rsidR="00B9187B">
        <w:rPr>
          <w:rFonts w:ascii="Arial" w:hAnsi="Arial" w:cs="Arial"/>
          <w:i/>
          <w:color w:val="000080"/>
        </w:rPr>
        <w:t>participan</w:t>
      </w:r>
      <w:r w:rsidR="00B9187B" w:rsidRPr="001E660C">
        <w:rPr>
          <w:rFonts w:ascii="Arial" w:hAnsi="Arial" w:cs="Arial"/>
          <w:i/>
          <w:color w:val="000080"/>
        </w:rPr>
        <w:t>ts</w:t>
      </w:r>
      <w:r w:rsidRPr="001E660C">
        <w:rPr>
          <w:rFonts w:ascii="Arial" w:hAnsi="Arial" w:cs="Arial"/>
          <w:i/>
          <w:color w:val="000080"/>
        </w:rPr>
        <w:t xml:space="preserve"> are to be replaced, as well as arrangements for safety assessment follow-up of any </w:t>
      </w:r>
      <w:r w:rsidR="00B9187B">
        <w:rPr>
          <w:rFonts w:ascii="Arial" w:hAnsi="Arial" w:cs="Arial"/>
          <w:i/>
          <w:color w:val="000080"/>
        </w:rPr>
        <w:t>participan</w:t>
      </w:r>
      <w:r w:rsidR="00B9187B" w:rsidRPr="001E660C">
        <w:rPr>
          <w:rFonts w:ascii="Arial" w:hAnsi="Arial" w:cs="Arial"/>
          <w:i/>
          <w:color w:val="000080"/>
        </w:rPr>
        <w:t>ts</w:t>
      </w:r>
      <w:r w:rsidRPr="001E660C">
        <w:rPr>
          <w:rFonts w:ascii="Arial" w:hAnsi="Arial" w:cs="Arial"/>
          <w:i/>
          <w:color w:val="000080"/>
        </w:rPr>
        <w:t xml:space="preserve"> withdrawn from trial treatment as the result of (Serious) Adverse Events. Also include if </w:t>
      </w:r>
      <w:r w:rsidR="00E8299F">
        <w:rPr>
          <w:rFonts w:ascii="Arial" w:hAnsi="Arial" w:cs="Arial"/>
          <w:i/>
          <w:color w:val="000080"/>
        </w:rPr>
        <w:t>partici</w:t>
      </w:r>
      <w:r w:rsidR="00937795">
        <w:rPr>
          <w:rFonts w:ascii="Arial" w:hAnsi="Arial" w:cs="Arial"/>
          <w:i/>
          <w:color w:val="000080"/>
        </w:rPr>
        <w:t>pant</w:t>
      </w:r>
      <w:r w:rsidR="00E8299F" w:rsidRPr="001E660C">
        <w:rPr>
          <w:rFonts w:ascii="Arial" w:hAnsi="Arial" w:cs="Arial"/>
          <w:i/>
          <w:color w:val="000080"/>
        </w:rPr>
        <w:t xml:space="preserve">s </w:t>
      </w:r>
      <w:r w:rsidRPr="001E660C">
        <w:rPr>
          <w:rFonts w:ascii="Arial" w:hAnsi="Arial" w:cs="Arial"/>
          <w:i/>
          <w:color w:val="000080"/>
        </w:rPr>
        <w:t>will be withdrawn due to poor compliance and what the rules for this are e.g.</w:t>
      </w:r>
    </w:p>
    <w:p w14:paraId="34C3327E" w14:textId="77777777" w:rsidR="00F1043A" w:rsidRPr="001E660C" w:rsidRDefault="00F1043A" w:rsidP="00C8155A">
      <w:pPr>
        <w:spacing w:after="120"/>
        <w:jc w:val="both"/>
        <w:rPr>
          <w:rFonts w:ascii="Arial" w:hAnsi="Arial" w:cs="Arial"/>
          <w:i/>
          <w:color w:val="000080"/>
        </w:rPr>
      </w:pPr>
      <w:r w:rsidRPr="001E660C">
        <w:rPr>
          <w:rFonts w:ascii="Arial" w:hAnsi="Arial" w:cs="Arial"/>
          <w:i/>
          <w:color w:val="000080"/>
        </w:rPr>
        <w:t>Study drug must be discontinued if:</w:t>
      </w:r>
    </w:p>
    <w:p w14:paraId="3F74EE3B" w14:textId="76A6D9D0" w:rsidR="00F1043A" w:rsidRPr="001E660C" w:rsidRDefault="00374E5F" w:rsidP="00C8155A">
      <w:pPr>
        <w:numPr>
          <w:ilvl w:val="1"/>
          <w:numId w:val="13"/>
        </w:numPr>
        <w:spacing w:after="120"/>
        <w:ind w:hanging="482"/>
        <w:contextualSpacing/>
        <w:jc w:val="both"/>
        <w:rPr>
          <w:rFonts w:ascii="Arial" w:hAnsi="Arial" w:cs="Arial"/>
          <w:i/>
          <w:color w:val="000080"/>
        </w:rPr>
      </w:pPr>
      <w:r>
        <w:rPr>
          <w:rFonts w:ascii="Arial" w:hAnsi="Arial" w:cs="Arial"/>
          <w:i/>
          <w:color w:val="000080"/>
        </w:rPr>
        <w:t xml:space="preserve">the participant misses xx </w:t>
      </w:r>
      <w:r w:rsidR="00F1043A" w:rsidRPr="001E660C">
        <w:rPr>
          <w:rFonts w:ascii="Arial" w:hAnsi="Arial" w:cs="Arial"/>
          <w:i/>
          <w:color w:val="000080"/>
        </w:rPr>
        <w:t>consecutive courses of treatment</w:t>
      </w:r>
    </w:p>
    <w:p w14:paraId="03E41AD7" w14:textId="77777777" w:rsidR="00F1043A" w:rsidRPr="001E660C" w:rsidRDefault="00F1043A" w:rsidP="00C8155A">
      <w:pPr>
        <w:numPr>
          <w:ilvl w:val="1"/>
          <w:numId w:val="13"/>
        </w:numPr>
        <w:spacing w:after="120"/>
        <w:ind w:hanging="482"/>
        <w:contextualSpacing/>
        <w:jc w:val="both"/>
        <w:rPr>
          <w:rFonts w:ascii="Arial" w:hAnsi="Arial" w:cs="Arial"/>
          <w:i/>
          <w:color w:val="000080"/>
        </w:rPr>
      </w:pPr>
      <w:r w:rsidRPr="001E660C">
        <w:rPr>
          <w:rFonts w:ascii="Arial" w:hAnsi="Arial" w:cs="Arial"/>
          <w:i/>
          <w:color w:val="000080"/>
        </w:rPr>
        <w:t>the participant decides they no longer wish to continue</w:t>
      </w:r>
    </w:p>
    <w:p w14:paraId="60E64F91" w14:textId="77777777" w:rsidR="007424D0" w:rsidRDefault="00F1043A" w:rsidP="00C8155A">
      <w:pPr>
        <w:numPr>
          <w:ilvl w:val="1"/>
          <w:numId w:val="13"/>
        </w:numPr>
        <w:spacing w:after="120"/>
        <w:ind w:hanging="482"/>
        <w:contextualSpacing/>
        <w:jc w:val="both"/>
        <w:rPr>
          <w:rFonts w:ascii="Arial" w:hAnsi="Arial" w:cs="Arial"/>
          <w:i/>
          <w:color w:val="000080"/>
        </w:rPr>
      </w:pPr>
      <w:r w:rsidRPr="001E660C">
        <w:rPr>
          <w:rFonts w:ascii="Arial" w:hAnsi="Arial" w:cs="Arial"/>
          <w:i/>
          <w:color w:val="000080"/>
        </w:rPr>
        <w:t>recommended by the investigator</w:t>
      </w:r>
    </w:p>
    <w:p w14:paraId="7E8766FB" w14:textId="77777777" w:rsidR="00374E5F" w:rsidRDefault="00374E5F" w:rsidP="00374E5F">
      <w:pPr>
        <w:spacing w:after="120"/>
        <w:ind w:left="958"/>
        <w:contextualSpacing/>
        <w:jc w:val="both"/>
        <w:rPr>
          <w:rFonts w:ascii="Arial" w:hAnsi="Arial" w:cs="Arial"/>
          <w:i/>
          <w:color w:val="000080"/>
        </w:rPr>
      </w:pPr>
    </w:p>
    <w:p w14:paraId="2B86AE4F" w14:textId="3F915F39" w:rsidR="007424D0" w:rsidRDefault="00F1043A" w:rsidP="00C8155A">
      <w:pPr>
        <w:spacing w:after="120"/>
        <w:jc w:val="both"/>
        <w:rPr>
          <w:rFonts w:ascii="Arial" w:hAnsi="Arial" w:cs="Arial"/>
          <w:sz w:val="22"/>
          <w:szCs w:val="22"/>
        </w:rPr>
      </w:pPr>
      <w:r w:rsidRPr="00E84D2F">
        <w:rPr>
          <w:rFonts w:ascii="Arial" w:hAnsi="Arial" w:cs="Arial"/>
          <w:sz w:val="22"/>
          <w:szCs w:val="22"/>
        </w:rPr>
        <w:t>Participants have the right to withdraw from the stu</w:t>
      </w:r>
      <w:r w:rsidR="00374E5F" w:rsidRPr="00E84D2F">
        <w:rPr>
          <w:rFonts w:ascii="Arial" w:hAnsi="Arial" w:cs="Arial"/>
          <w:sz w:val="22"/>
          <w:szCs w:val="22"/>
        </w:rPr>
        <w:t xml:space="preserve">dy at any time for any reason. </w:t>
      </w:r>
      <w:r w:rsidRPr="00E84D2F">
        <w:rPr>
          <w:rFonts w:ascii="Arial" w:hAnsi="Arial" w:cs="Arial"/>
          <w:sz w:val="22"/>
          <w:szCs w:val="22"/>
        </w:rPr>
        <w:t xml:space="preserve">The investigator also has the right to withdraw </w:t>
      </w:r>
      <w:r w:rsidR="00937795">
        <w:rPr>
          <w:rFonts w:ascii="Arial" w:hAnsi="Arial" w:cs="Arial"/>
          <w:sz w:val="22"/>
          <w:szCs w:val="22"/>
        </w:rPr>
        <w:t>participants</w:t>
      </w:r>
      <w:r w:rsidR="00937795" w:rsidRPr="00E84D2F">
        <w:rPr>
          <w:rFonts w:ascii="Arial" w:hAnsi="Arial" w:cs="Arial"/>
          <w:sz w:val="22"/>
          <w:szCs w:val="22"/>
        </w:rPr>
        <w:t xml:space="preserve"> </w:t>
      </w:r>
      <w:r w:rsidRPr="00E84D2F">
        <w:rPr>
          <w:rFonts w:ascii="Arial" w:hAnsi="Arial" w:cs="Arial"/>
          <w:sz w:val="22"/>
          <w:szCs w:val="22"/>
        </w:rPr>
        <w:t xml:space="preserve">from the study drug in the event of </w:t>
      </w:r>
      <w:r w:rsidR="00374E5F" w:rsidRPr="00E84D2F">
        <w:rPr>
          <w:rFonts w:ascii="Arial" w:hAnsi="Arial" w:cs="Arial"/>
          <w:sz w:val="22"/>
          <w:szCs w:val="22"/>
        </w:rPr>
        <w:t>inter-current illness, AEs, SAEs, SUSAR</w:t>
      </w:r>
      <w:r w:rsidRPr="00E84D2F">
        <w:rPr>
          <w:rFonts w:ascii="Arial" w:hAnsi="Arial" w:cs="Arial"/>
          <w:sz w:val="22"/>
          <w:szCs w:val="22"/>
        </w:rPr>
        <w:t xml:space="preserve">s, protocol violations, cure, administrative reasons or other reasons.  It is understood by all concerned that an excessive rate of withdrawals can render the study un-interpretable; therefore, unnecessary withdrawal of </w:t>
      </w:r>
      <w:r w:rsidR="00937795">
        <w:rPr>
          <w:rFonts w:ascii="Arial" w:hAnsi="Arial" w:cs="Arial"/>
          <w:sz w:val="22"/>
          <w:szCs w:val="22"/>
        </w:rPr>
        <w:t>participants</w:t>
      </w:r>
      <w:r w:rsidRPr="00E84D2F">
        <w:rPr>
          <w:rFonts w:ascii="Arial" w:hAnsi="Arial" w:cs="Arial"/>
          <w:sz w:val="22"/>
          <w:szCs w:val="22"/>
        </w:rPr>
        <w:t xml:space="preserve"> should be avoided.  Should a </w:t>
      </w:r>
      <w:r w:rsidR="00937795">
        <w:rPr>
          <w:rFonts w:ascii="Arial" w:hAnsi="Arial" w:cs="Arial"/>
          <w:sz w:val="22"/>
          <w:szCs w:val="22"/>
        </w:rPr>
        <w:t>participant</w:t>
      </w:r>
      <w:r w:rsidRPr="00E84D2F">
        <w:rPr>
          <w:rFonts w:ascii="Arial" w:hAnsi="Arial" w:cs="Arial"/>
          <w:sz w:val="22"/>
          <w:szCs w:val="22"/>
        </w:rPr>
        <w:t xml:space="preserve"> decide to withdraw from the study, all efforts will be made to report the reason for withdra</w:t>
      </w:r>
      <w:r w:rsidR="00374E5F" w:rsidRPr="00E84D2F">
        <w:rPr>
          <w:rFonts w:ascii="Arial" w:hAnsi="Arial" w:cs="Arial"/>
          <w:sz w:val="22"/>
          <w:szCs w:val="22"/>
        </w:rPr>
        <w:t xml:space="preserve">wal as thoroughly as possible. </w:t>
      </w:r>
      <w:r w:rsidRPr="00E84D2F">
        <w:rPr>
          <w:rFonts w:ascii="Arial" w:hAnsi="Arial" w:cs="Arial"/>
          <w:sz w:val="22"/>
          <w:szCs w:val="22"/>
        </w:rPr>
        <w:t xml:space="preserve">Should a </w:t>
      </w:r>
      <w:r w:rsidR="00937795">
        <w:rPr>
          <w:rFonts w:ascii="Arial" w:hAnsi="Arial" w:cs="Arial"/>
          <w:sz w:val="22"/>
          <w:szCs w:val="22"/>
        </w:rPr>
        <w:t>participant</w:t>
      </w:r>
      <w:r w:rsidRPr="00E84D2F">
        <w:rPr>
          <w:rFonts w:ascii="Arial" w:hAnsi="Arial" w:cs="Arial"/>
          <w:sz w:val="22"/>
          <w:szCs w:val="22"/>
        </w:rPr>
        <w:t xml:space="preserve"> withdraw from study drug only, efforts will be made to continue to obtain follow-up data, with the permission of the </w:t>
      </w:r>
      <w:r w:rsidR="00937795">
        <w:rPr>
          <w:rFonts w:ascii="Arial" w:hAnsi="Arial" w:cs="Arial"/>
          <w:sz w:val="22"/>
          <w:szCs w:val="22"/>
        </w:rPr>
        <w:t>participant</w:t>
      </w:r>
      <w:r w:rsidRPr="00E84D2F">
        <w:rPr>
          <w:rFonts w:ascii="Arial" w:hAnsi="Arial" w:cs="Arial"/>
          <w:sz w:val="22"/>
          <w:szCs w:val="22"/>
        </w:rPr>
        <w:t>.</w:t>
      </w:r>
    </w:p>
    <w:p w14:paraId="68D9E1BE" w14:textId="77777777" w:rsidR="00F1043A" w:rsidRPr="001E660C" w:rsidRDefault="00F1043A" w:rsidP="007424D0">
      <w:pPr>
        <w:jc w:val="both"/>
        <w:rPr>
          <w:rFonts w:ascii="Arial" w:hAnsi="Arial" w:cs="Arial"/>
          <w:i/>
          <w:color w:val="000080"/>
        </w:rPr>
      </w:pPr>
      <w:r w:rsidRPr="001E660C">
        <w:rPr>
          <w:rFonts w:ascii="Arial" w:hAnsi="Arial" w:cs="Arial"/>
          <w:i/>
          <w:color w:val="000080"/>
        </w:rPr>
        <w:t>– delete or amend as applicable</w:t>
      </w:r>
    </w:p>
    <w:p w14:paraId="09B61616" w14:textId="77777777" w:rsidR="00F1043A" w:rsidRPr="001D22BB" w:rsidRDefault="00F1043A" w:rsidP="00F1043A">
      <w:pPr>
        <w:jc w:val="both"/>
        <w:rPr>
          <w:rFonts w:ascii="Arial" w:hAnsi="Arial" w:cs="Arial"/>
          <w:i/>
        </w:rPr>
      </w:pPr>
    </w:p>
    <w:p w14:paraId="2979F83A" w14:textId="47D36941" w:rsidR="00F1043A" w:rsidRPr="007424D0" w:rsidRDefault="00F1043A" w:rsidP="00C8155A">
      <w:pPr>
        <w:spacing w:after="120"/>
        <w:jc w:val="both"/>
        <w:rPr>
          <w:rFonts w:ascii="Arial" w:hAnsi="Arial" w:cs="Arial"/>
          <w:sz w:val="22"/>
          <w:szCs w:val="22"/>
        </w:rPr>
      </w:pPr>
      <w:r w:rsidRPr="001E660C">
        <w:rPr>
          <w:rFonts w:ascii="Arial" w:hAnsi="Arial" w:cs="Arial"/>
          <w:i/>
          <w:color w:val="000080"/>
        </w:rPr>
        <w:t>e.g.</w:t>
      </w:r>
      <w:r w:rsidRPr="005F4DE9">
        <w:rPr>
          <w:rFonts w:ascii="Arial" w:hAnsi="Arial" w:cs="Arial"/>
          <w:color w:val="FF0000"/>
          <w:sz w:val="24"/>
          <w:szCs w:val="24"/>
        </w:rPr>
        <w:t xml:space="preserve"> </w:t>
      </w:r>
      <w:r w:rsidRPr="007424D0">
        <w:rPr>
          <w:rFonts w:ascii="Arial" w:hAnsi="Arial" w:cs="Arial"/>
          <w:sz w:val="22"/>
          <w:szCs w:val="22"/>
        </w:rPr>
        <w:t>Participants who wish to withdraw from trial medication (IMP) will be asked to confirm whether they are still w</w:t>
      </w:r>
      <w:r w:rsidR="000627D1">
        <w:rPr>
          <w:rFonts w:ascii="Arial" w:hAnsi="Arial" w:cs="Arial"/>
          <w:sz w:val="22"/>
          <w:szCs w:val="22"/>
        </w:rPr>
        <w:t>illing to provide the following:</w:t>
      </w:r>
      <w:r w:rsidRPr="007424D0">
        <w:rPr>
          <w:rFonts w:ascii="Arial" w:hAnsi="Arial" w:cs="Arial"/>
          <w:sz w:val="22"/>
          <w:szCs w:val="22"/>
        </w:rPr>
        <w:t xml:space="preserve"> </w:t>
      </w:r>
    </w:p>
    <w:p w14:paraId="47347F51" w14:textId="77777777" w:rsidR="00F1043A" w:rsidRPr="007424D0" w:rsidRDefault="00F1043A"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7424D0">
        <w:rPr>
          <w:rFonts w:ascii="Arial" w:hAnsi="Arial" w:cs="Arial"/>
          <w:sz w:val="22"/>
          <w:szCs w:val="22"/>
        </w:rPr>
        <w:t>trial specific data at visits xxx</w:t>
      </w:r>
    </w:p>
    <w:p w14:paraId="440533BF" w14:textId="77777777" w:rsidR="007424D0" w:rsidRDefault="00F1043A"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7424D0">
        <w:rPr>
          <w:rFonts w:ascii="Arial" w:hAnsi="Arial" w:cs="Arial"/>
          <w:sz w:val="22"/>
          <w:szCs w:val="22"/>
        </w:rPr>
        <w:t>xxx data collected as per routine clinical practice at visits xxx</w:t>
      </w:r>
    </w:p>
    <w:p w14:paraId="169F00C1" w14:textId="104B8E55" w:rsidR="00F1043A" w:rsidRPr="007424D0" w:rsidRDefault="00F1043A" w:rsidP="00C8155A">
      <w:pPr>
        <w:widowControl w:val="0"/>
        <w:autoSpaceDE w:val="0"/>
        <w:autoSpaceDN w:val="0"/>
        <w:adjustRightInd w:val="0"/>
        <w:spacing w:after="120"/>
        <w:jc w:val="both"/>
        <w:rPr>
          <w:rFonts w:ascii="Arial" w:hAnsi="Arial" w:cs="Arial"/>
          <w:sz w:val="22"/>
          <w:szCs w:val="22"/>
        </w:rPr>
      </w:pPr>
      <w:r w:rsidRPr="007424D0">
        <w:rPr>
          <w:rFonts w:ascii="Arial" w:hAnsi="Arial" w:cs="Arial"/>
          <w:sz w:val="22"/>
          <w:szCs w:val="22"/>
        </w:rPr>
        <w:t xml:space="preserve">Withdrawn </w:t>
      </w:r>
      <w:r w:rsidR="00B9187B">
        <w:rPr>
          <w:rFonts w:ascii="Arial" w:hAnsi="Arial" w:cs="Arial"/>
          <w:sz w:val="22"/>
          <w:szCs w:val="22"/>
        </w:rPr>
        <w:t>participan</w:t>
      </w:r>
      <w:r w:rsidR="00B9187B" w:rsidRPr="007424D0">
        <w:rPr>
          <w:rFonts w:ascii="Arial" w:hAnsi="Arial" w:cs="Arial"/>
          <w:sz w:val="22"/>
          <w:szCs w:val="22"/>
        </w:rPr>
        <w:t>ts</w:t>
      </w:r>
      <w:r w:rsidRPr="007424D0">
        <w:rPr>
          <w:rFonts w:ascii="Arial" w:hAnsi="Arial" w:cs="Arial"/>
          <w:sz w:val="22"/>
          <w:szCs w:val="22"/>
        </w:rPr>
        <w:t xml:space="preserve"> </w:t>
      </w:r>
      <w:r w:rsidRPr="007424D0">
        <w:rPr>
          <w:rFonts w:ascii="Arial" w:hAnsi="Arial" w:cs="Arial"/>
          <w:sz w:val="22"/>
          <w:szCs w:val="22"/>
          <w:highlight w:val="yellow"/>
        </w:rPr>
        <w:t>will/ will not</w:t>
      </w:r>
      <w:r w:rsidRPr="007424D0">
        <w:rPr>
          <w:rFonts w:ascii="Arial" w:hAnsi="Arial" w:cs="Arial"/>
          <w:sz w:val="22"/>
          <w:szCs w:val="22"/>
        </w:rPr>
        <w:t xml:space="preserve"> be replaced</w:t>
      </w:r>
      <w:r w:rsidRPr="007424D0">
        <w:rPr>
          <w:rFonts w:ascii="Arial" w:hAnsi="Arial" w:cs="Arial"/>
          <w:b/>
          <w:bCs/>
          <w:sz w:val="22"/>
          <w:szCs w:val="22"/>
        </w:rPr>
        <w:t>.</w:t>
      </w:r>
      <w:r w:rsidRPr="007424D0">
        <w:rPr>
          <w:b/>
          <w:bCs/>
          <w:sz w:val="24"/>
          <w:szCs w:val="24"/>
        </w:rPr>
        <w:t xml:space="preserve"> </w:t>
      </w:r>
      <w:r w:rsidRPr="007424D0">
        <w:rPr>
          <w:rFonts w:ascii="Arial" w:hAnsi="Arial" w:cs="Arial"/>
          <w:i/>
          <w:color w:val="000080"/>
        </w:rPr>
        <w:t>amend as applicable</w:t>
      </w:r>
    </w:p>
    <w:p w14:paraId="6CECA1D6" w14:textId="4CE45ECA" w:rsidR="00EF0380" w:rsidRPr="00937BB0" w:rsidRDefault="00EF0380" w:rsidP="002A56A0">
      <w:pPr>
        <w:pStyle w:val="Heading2"/>
      </w:pPr>
      <w:bookmarkStart w:id="30" w:name="_Toc30683437"/>
      <w:r w:rsidRPr="00937BB0">
        <w:t>Expected Duration of Trial</w:t>
      </w:r>
      <w:bookmarkEnd w:id="30"/>
    </w:p>
    <w:p w14:paraId="4D0971A6" w14:textId="1343F6FC" w:rsidR="001E660C" w:rsidRDefault="001E660C" w:rsidP="00C8155A">
      <w:pPr>
        <w:spacing w:after="120"/>
        <w:jc w:val="both"/>
        <w:rPr>
          <w:rFonts w:ascii="Arial" w:hAnsi="Arial" w:cs="Arial"/>
          <w:i/>
          <w:color w:val="000080"/>
        </w:rPr>
      </w:pPr>
      <w:r w:rsidRPr="001E660C">
        <w:rPr>
          <w:rFonts w:ascii="Arial" w:hAnsi="Arial" w:cs="Arial"/>
          <w:i/>
          <w:color w:val="000080"/>
        </w:rPr>
        <w:t xml:space="preserve">Specify the expected clinical participation and define the end of the trial. This can be the full study duration e.g. first </w:t>
      </w:r>
      <w:r w:rsidR="00937795">
        <w:rPr>
          <w:rFonts w:ascii="Arial" w:hAnsi="Arial" w:cs="Arial"/>
          <w:i/>
          <w:color w:val="000080"/>
        </w:rPr>
        <w:t>participant</w:t>
      </w:r>
      <w:r w:rsidR="00937795" w:rsidRPr="001E660C">
        <w:rPr>
          <w:rFonts w:ascii="Arial" w:hAnsi="Arial" w:cs="Arial"/>
          <w:i/>
          <w:color w:val="000080"/>
        </w:rPr>
        <w:t xml:space="preserve"> </w:t>
      </w:r>
      <w:r w:rsidRPr="001E660C">
        <w:rPr>
          <w:rFonts w:ascii="Arial" w:hAnsi="Arial" w:cs="Arial"/>
          <w:i/>
          <w:color w:val="000080"/>
        </w:rPr>
        <w:t xml:space="preserve">first </w:t>
      </w:r>
      <w:proofErr w:type="gramStart"/>
      <w:r w:rsidRPr="001E660C">
        <w:rPr>
          <w:rFonts w:ascii="Arial" w:hAnsi="Arial" w:cs="Arial"/>
          <w:i/>
          <w:color w:val="000080"/>
        </w:rPr>
        <w:t>visit</w:t>
      </w:r>
      <w:proofErr w:type="gramEnd"/>
      <w:r w:rsidRPr="001E660C">
        <w:rPr>
          <w:rFonts w:ascii="Arial" w:hAnsi="Arial" w:cs="Arial"/>
          <w:i/>
          <w:color w:val="000080"/>
        </w:rPr>
        <w:t xml:space="preserve"> to last pa</w:t>
      </w:r>
      <w:r w:rsidR="00937795">
        <w:rPr>
          <w:rFonts w:ascii="Arial" w:hAnsi="Arial" w:cs="Arial"/>
          <w:i/>
          <w:color w:val="000080"/>
        </w:rPr>
        <w:t>rticipant</w:t>
      </w:r>
      <w:r w:rsidRPr="001E660C">
        <w:rPr>
          <w:rFonts w:ascii="Arial" w:hAnsi="Arial" w:cs="Arial"/>
          <w:i/>
          <w:color w:val="000080"/>
        </w:rPr>
        <w:t xml:space="preserve"> last visit including follow up. Alternatively, for long running oncology studies, the end of trial can be defined as a set time point at which the study will be regarded as completed even if pa</w:t>
      </w:r>
      <w:r w:rsidR="00937795">
        <w:rPr>
          <w:rFonts w:ascii="Arial" w:hAnsi="Arial" w:cs="Arial"/>
          <w:i/>
          <w:color w:val="000080"/>
        </w:rPr>
        <w:t>rticipant</w:t>
      </w:r>
      <w:r w:rsidRPr="001E660C">
        <w:rPr>
          <w:rFonts w:ascii="Arial" w:hAnsi="Arial" w:cs="Arial"/>
          <w:i/>
          <w:color w:val="000080"/>
        </w:rPr>
        <w:t>s</w:t>
      </w:r>
      <w:r w:rsidR="002771AF">
        <w:rPr>
          <w:rFonts w:ascii="Arial" w:hAnsi="Arial" w:cs="Arial"/>
          <w:i/>
          <w:color w:val="000080"/>
        </w:rPr>
        <w:t xml:space="preserve"> are still in follow up. Please </w:t>
      </w:r>
      <w:r w:rsidRPr="001E660C">
        <w:rPr>
          <w:rFonts w:ascii="Arial" w:hAnsi="Arial" w:cs="Arial"/>
          <w:i/>
          <w:color w:val="000080"/>
        </w:rPr>
        <w:t xml:space="preserve">note the </w:t>
      </w:r>
      <w:r w:rsidR="009C0FFC">
        <w:rPr>
          <w:rFonts w:ascii="Arial" w:hAnsi="Arial" w:cs="Arial"/>
          <w:i/>
          <w:color w:val="000080"/>
        </w:rPr>
        <w:t xml:space="preserve">definition of the </w:t>
      </w:r>
      <w:r w:rsidRPr="001E660C">
        <w:rPr>
          <w:rFonts w:ascii="Arial" w:hAnsi="Arial" w:cs="Arial"/>
          <w:i/>
          <w:color w:val="000080"/>
        </w:rPr>
        <w:t xml:space="preserve">end of the trial will determine the timelines for submitting the Clinical Study Report i.e. within 12 months from the end of the trial as per protocol definition. </w:t>
      </w:r>
      <w:r w:rsidR="009C0FFC">
        <w:rPr>
          <w:rFonts w:ascii="Arial" w:hAnsi="Arial" w:cs="Arial"/>
          <w:i/>
          <w:color w:val="000080"/>
        </w:rPr>
        <w:t>Therefore, you should ensure that the end of trial definition enables you can comply with the regulatory timelines for Clinical Study Report submission.</w:t>
      </w:r>
    </w:p>
    <w:p w14:paraId="453F18E0" w14:textId="365B987B" w:rsidR="009C0FFC" w:rsidRDefault="009C0FFC" w:rsidP="00C8155A">
      <w:pPr>
        <w:pStyle w:val="BodyText"/>
        <w:rPr>
          <w:rFonts w:ascii="Arial" w:eastAsia="Arial Unicode MS" w:hAnsi="Arial" w:cs="Arial"/>
          <w:sz w:val="22"/>
          <w:szCs w:val="22"/>
        </w:rPr>
      </w:pPr>
      <w:r>
        <w:rPr>
          <w:rFonts w:ascii="Arial" w:eastAsia="Arial Unicode MS" w:hAnsi="Arial" w:cs="Arial"/>
          <w:sz w:val="22"/>
          <w:szCs w:val="22"/>
        </w:rPr>
        <w:t xml:space="preserve">e.g. The end of trial will be defined as </w:t>
      </w:r>
      <w:r w:rsidR="004A4810">
        <w:rPr>
          <w:rFonts w:ascii="Arial" w:eastAsia="Arial Unicode MS" w:hAnsi="Arial" w:cs="Arial"/>
          <w:sz w:val="22"/>
          <w:szCs w:val="22"/>
        </w:rPr>
        <w:t>database lock</w:t>
      </w:r>
      <w:r>
        <w:rPr>
          <w:rFonts w:ascii="Arial" w:eastAsia="Arial Unicode MS" w:hAnsi="Arial" w:cs="Arial"/>
          <w:sz w:val="22"/>
          <w:szCs w:val="22"/>
        </w:rPr>
        <w:t xml:space="preserve">, each individual participant will remain on trial until </w:t>
      </w:r>
      <w:proofErr w:type="spellStart"/>
      <w:r>
        <w:rPr>
          <w:rFonts w:ascii="Arial" w:eastAsia="Arial Unicode MS" w:hAnsi="Arial" w:cs="Arial"/>
          <w:sz w:val="22"/>
          <w:szCs w:val="22"/>
        </w:rPr>
        <w:t>xxxxxxxxxx</w:t>
      </w:r>
      <w:proofErr w:type="spellEnd"/>
      <w:r>
        <w:rPr>
          <w:rFonts w:ascii="Arial" w:eastAsia="Arial Unicode MS" w:hAnsi="Arial" w:cs="Arial"/>
          <w:sz w:val="22"/>
          <w:szCs w:val="22"/>
        </w:rPr>
        <w:t>.</w:t>
      </w:r>
    </w:p>
    <w:p w14:paraId="53E0B7A2" w14:textId="6D6B2932" w:rsidR="00EF0380" w:rsidRPr="00846A34" w:rsidRDefault="00EF0380" w:rsidP="00C8155A">
      <w:pPr>
        <w:pStyle w:val="Heading1"/>
        <w:numPr>
          <w:ilvl w:val="0"/>
          <w:numId w:val="10"/>
        </w:numPr>
        <w:spacing w:after="240"/>
        <w:ind w:left="357" w:hanging="357"/>
        <w:rPr>
          <w:sz w:val="28"/>
          <w:szCs w:val="28"/>
        </w:rPr>
      </w:pPr>
      <w:bookmarkStart w:id="31" w:name="_Toc30683438"/>
      <w:r w:rsidRPr="00EF0380">
        <w:rPr>
          <w:sz w:val="28"/>
          <w:szCs w:val="28"/>
        </w:rPr>
        <w:lastRenderedPageBreak/>
        <w:t>Trial Procedures</w:t>
      </w:r>
      <w:bookmarkEnd w:id="31"/>
    </w:p>
    <w:p w14:paraId="6EF19731" w14:textId="5782D2E3" w:rsidR="00EF0380" w:rsidRDefault="00EF0380" w:rsidP="008B5A01">
      <w:pPr>
        <w:pStyle w:val="ListParagraph"/>
        <w:numPr>
          <w:ilvl w:val="1"/>
          <w:numId w:val="10"/>
        </w:numPr>
        <w:spacing w:before="240" w:after="240"/>
        <w:ind w:left="709" w:hanging="708"/>
        <w:contextualSpacing w:val="0"/>
        <w:rPr>
          <w:rFonts w:ascii="Arial" w:hAnsi="Arial" w:cs="Arial"/>
          <w:b/>
          <w:bCs/>
          <w:sz w:val="28"/>
          <w:szCs w:val="28"/>
        </w:rPr>
      </w:pPr>
      <w:bookmarkStart w:id="32" w:name="_Toc30683439"/>
      <w:r w:rsidRPr="002A56A0">
        <w:rPr>
          <w:rStyle w:val="Heading2Char"/>
        </w:rPr>
        <w:t>By Visit</w:t>
      </w:r>
      <w:bookmarkEnd w:id="32"/>
    </w:p>
    <w:p w14:paraId="45422EBB" w14:textId="77777777" w:rsidR="00487E82" w:rsidRPr="00C8155A" w:rsidRDefault="00487E82" w:rsidP="00C8155A">
      <w:pPr>
        <w:spacing w:after="120"/>
        <w:jc w:val="both"/>
        <w:rPr>
          <w:rFonts w:ascii="Arial" w:hAnsi="Arial" w:cs="Arial"/>
          <w:i/>
          <w:color w:val="000080"/>
        </w:rPr>
      </w:pPr>
      <w:r w:rsidRPr="00C8155A">
        <w:rPr>
          <w:rFonts w:ascii="Arial" w:hAnsi="Arial" w:cs="Arial"/>
          <w:i/>
          <w:color w:val="000080"/>
        </w:rPr>
        <w:t>Describe the sequence of procedures to be performed at each visit as detailed in the time/event flowchart in section.2.3. Please ensure all study procedures and time points are included and consistent with the flowchart.</w:t>
      </w:r>
    </w:p>
    <w:p w14:paraId="1707A68F" w14:textId="63FB48A3" w:rsidR="007424D0" w:rsidRPr="00937BB0" w:rsidRDefault="00EF0380" w:rsidP="002A56A0">
      <w:pPr>
        <w:pStyle w:val="Heading2"/>
      </w:pPr>
      <w:bookmarkStart w:id="33" w:name="_Toc30683440"/>
      <w:r w:rsidRPr="00937BB0">
        <w:t>Laboratory Tests</w:t>
      </w:r>
      <w:bookmarkEnd w:id="33"/>
    </w:p>
    <w:p w14:paraId="1B8D81A3" w14:textId="7099DA1C" w:rsidR="00487E82" w:rsidRPr="00C8155A" w:rsidRDefault="00487E82" w:rsidP="00C8155A">
      <w:pPr>
        <w:spacing w:after="120"/>
        <w:jc w:val="both"/>
        <w:rPr>
          <w:rFonts w:ascii="Arial" w:hAnsi="Arial" w:cs="Arial"/>
          <w:i/>
          <w:color w:val="000080"/>
        </w:rPr>
      </w:pPr>
      <w:r w:rsidRPr="00C8155A">
        <w:rPr>
          <w:rFonts w:ascii="Arial" w:hAnsi="Arial" w:cs="Arial"/>
          <w:i/>
          <w:color w:val="000080"/>
        </w:rPr>
        <w:t xml:space="preserve">Detail any laboratory measurements required (standard of care and study specific), detailing any handling, storage and packaging instructions. Include details of the Lab conducting analysis. Study specific activities (collection, handling, shipment, analysis) </w:t>
      </w:r>
      <w:r w:rsidR="003162D5" w:rsidRPr="003162D5">
        <w:rPr>
          <w:rFonts w:ascii="Arial" w:hAnsi="Arial" w:cs="Arial"/>
          <w:i/>
          <w:color w:val="000080"/>
        </w:rPr>
        <w:t>(if details are provided in a laboratory/pathology manual there is no requirement to duplicate information in the protocol)</w:t>
      </w:r>
    </w:p>
    <w:p w14:paraId="534E05E3" w14:textId="299E6EF4" w:rsidR="00EF0380" w:rsidRPr="00846A34" w:rsidRDefault="00EF0380" w:rsidP="00C8155A">
      <w:pPr>
        <w:pStyle w:val="Heading1"/>
        <w:numPr>
          <w:ilvl w:val="0"/>
          <w:numId w:val="10"/>
        </w:numPr>
        <w:spacing w:after="240"/>
        <w:ind w:left="357" w:hanging="357"/>
        <w:rPr>
          <w:sz w:val="28"/>
          <w:szCs w:val="28"/>
        </w:rPr>
      </w:pPr>
      <w:bookmarkStart w:id="34" w:name="_Toc30683441"/>
      <w:r w:rsidRPr="00EF0380">
        <w:rPr>
          <w:sz w:val="28"/>
          <w:szCs w:val="28"/>
        </w:rPr>
        <w:t>Assessment of Efficacy</w:t>
      </w:r>
      <w:bookmarkEnd w:id="34"/>
    </w:p>
    <w:p w14:paraId="7344B200" w14:textId="5265E24E" w:rsidR="000627D1" w:rsidRPr="00937BB0" w:rsidRDefault="000627D1" w:rsidP="002A56A0">
      <w:pPr>
        <w:pStyle w:val="Heading2"/>
      </w:pPr>
      <w:bookmarkStart w:id="35" w:name="_Toc30683442"/>
      <w:r w:rsidRPr="00937BB0">
        <w:t>Efficacy Parameters</w:t>
      </w:r>
      <w:bookmarkEnd w:id="35"/>
    </w:p>
    <w:p w14:paraId="2D6D905B" w14:textId="598813F8" w:rsidR="000627D1" w:rsidRPr="00C8155A" w:rsidRDefault="000627D1" w:rsidP="00C8155A">
      <w:pPr>
        <w:spacing w:after="120"/>
        <w:jc w:val="both"/>
        <w:rPr>
          <w:rFonts w:ascii="Arial" w:hAnsi="Arial" w:cs="Arial"/>
          <w:i/>
          <w:color w:val="000080"/>
        </w:rPr>
      </w:pPr>
      <w:r w:rsidRPr="00C8155A">
        <w:rPr>
          <w:rFonts w:ascii="Arial" w:hAnsi="Arial" w:cs="Arial"/>
          <w:i/>
          <w:color w:val="000080"/>
        </w:rPr>
        <w:t>Describe the measures that will be used to determine the efficacy of treatment (e.g. glucose, blood pressure, tumour reduction etc.). Primary efficacy parameters should be stated first (section 8.1.1), then any secondary parameters (section 8.2.1)</w:t>
      </w:r>
    </w:p>
    <w:p w14:paraId="5F47AB54" w14:textId="54730588" w:rsidR="00EF0380" w:rsidRPr="00937BB0" w:rsidRDefault="00EF0380" w:rsidP="002A56A0">
      <w:pPr>
        <w:pStyle w:val="Heading4"/>
      </w:pPr>
      <w:r w:rsidRPr="00937BB0">
        <w:t>Primary Efficacy Parameters</w:t>
      </w:r>
    </w:p>
    <w:p w14:paraId="5B849F2A" w14:textId="5BA81696" w:rsidR="00EF0380" w:rsidRPr="00937BB0" w:rsidRDefault="00EF0380" w:rsidP="002A56A0">
      <w:pPr>
        <w:pStyle w:val="Heading4"/>
      </w:pPr>
      <w:r w:rsidRPr="00937BB0">
        <w:t>Secondary Efficacy Parameters</w:t>
      </w:r>
    </w:p>
    <w:p w14:paraId="09DAEC72" w14:textId="19A51498" w:rsidR="00B83CD1" w:rsidRPr="00937BB0" w:rsidRDefault="00B83CD1" w:rsidP="002A56A0">
      <w:pPr>
        <w:pStyle w:val="Heading2"/>
      </w:pPr>
      <w:bookmarkStart w:id="36" w:name="_Toc30683443"/>
      <w:r w:rsidRPr="00937BB0">
        <w:t>Procedures for Assessing Efficacy Parameters</w:t>
      </w:r>
      <w:bookmarkEnd w:id="36"/>
    </w:p>
    <w:p w14:paraId="2EAD9141" w14:textId="50520100" w:rsidR="00B83CD1" w:rsidRPr="00C8155A" w:rsidRDefault="00B83CD1" w:rsidP="00C8155A">
      <w:pPr>
        <w:spacing w:after="120"/>
        <w:jc w:val="both"/>
        <w:rPr>
          <w:rFonts w:ascii="Arial" w:hAnsi="Arial" w:cs="Arial"/>
          <w:i/>
          <w:color w:val="000080"/>
        </w:rPr>
      </w:pPr>
      <w:r w:rsidRPr="00C8155A">
        <w:rPr>
          <w:rFonts w:ascii="Arial" w:hAnsi="Arial" w:cs="Arial"/>
          <w:i/>
          <w:color w:val="000080"/>
        </w:rPr>
        <w:t xml:space="preserve">Describe here the procedures </w:t>
      </w:r>
      <w:r w:rsidR="002771AF">
        <w:rPr>
          <w:rFonts w:ascii="Arial" w:hAnsi="Arial" w:cs="Arial"/>
          <w:i/>
          <w:color w:val="000080"/>
        </w:rPr>
        <w:t>(</w:t>
      </w:r>
      <w:r w:rsidRPr="00C8155A">
        <w:rPr>
          <w:rFonts w:ascii="Arial" w:hAnsi="Arial" w:cs="Arial"/>
          <w:i/>
          <w:color w:val="000080"/>
        </w:rPr>
        <w:t xml:space="preserve">and </w:t>
      </w:r>
      <w:r w:rsidR="002771AF">
        <w:rPr>
          <w:rFonts w:ascii="Arial" w:hAnsi="Arial" w:cs="Arial"/>
          <w:i/>
          <w:color w:val="000080"/>
        </w:rPr>
        <w:t xml:space="preserve">their </w:t>
      </w:r>
      <w:r w:rsidRPr="00C8155A">
        <w:rPr>
          <w:rFonts w:ascii="Arial" w:hAnsi="Arial" w:cs="Arial"/>
          <w:i/>
          <w:color w:val="000080"/>
        </w:rPr>
        <w:t>time points</w:t>
      </w:r>
      <w:r w:rsidR="002771AF">
        <w:rPr>
          <w:rFonts w:ascii="Arial" w:hAnsi="Arial" w:cs="Arial"/>
          <w:i/>
          <w:color w:val="000080"/>
        </w:rPr>
        <w:t>) for determining the primary and secondary</w:t>
      </w:r>
      <w:r w:rsidRPr="00C8155A">
        <w:rPr>
          <w:rFonts w:ascii="Arial" w:hAnsi="Arial" w:cs="Arial"/>
          <w:i/>
          <w:color w:val="000080"/>
        </w:rPr>
        <w:t xml:space="preserve"> efficacy parameters (e.g. venepuncture, 25 ml to be drawn 12 hrs post treatment for full blood count, SMAC and glucose, or CT scan at 6 months, etc). State also here what is to be recorded in the CRF (e.g. WBC, Hb, Urea, Glucose etc</w:t>
      </w:r>
      <w:r w:rsidR="002771AF">
        <w:rPr>
          <w:rFonts w:ascii="Arial" w:hAnsi="Arial" w:cs="Arial"/>
          <w:i/>
          <w:color w:val="000080"/>
        </w:rPr>
        <w:t>.</w:t>
      </w:r>
      <w:r w:rsidRPr="00C8155A">
        <w:rPr>
          <w:rFonts w:ascii="Arial" w:hAnsi="Arial" w:cs="Arial"/>
          <w:i/>
          <w:color w:val="000080"/>
        </w:rPr>
        <w:t xml:space="preserve"> rather than “FBC” or “SMAC”) – i.e. stipulate the parameters that are </w:t>
      </w:r>
      <w:proofErr w:type="gramStart"/>
      <w:r w:rsidRPr="00C8155A">
        <w:rPr>
          <w:rFonts w:ascii="Arial" w:hAnsi="Arial" w:cs="Arial"/>
          <w:i/>
          <w:color w:val="000080"/>
        </w:rPr>
        <w:t>actually to</w:t>
      </w:r>
      <w:proofErr w:type="gramEnd"/>
      <w:r w:rsidRPr="00C8155A">
        <w:rPr>
          <w:rFonts w:ascii="Arial" w:hAnsi="Arial" w:cs="Arial"/>
          <w:i/>
          <w:color w:val="000080"/>
        </w:rPr>
        <w:t xml:space="preserve"> be used for the analysis of efficacy. (See also Safety Parameters 9.1 below)</w:t>
      </w:r>
    </w:p>
    <w:p w14:paraId="53AA3B29" w14:textId="4CFC2AE2" w:rsidR="00416E6B" w:rsidRPr="00846A34" w:rsidRDefault="00416E6B" w:rsidP="00C8155A">
      <w:pPr>
        <w:pStyle w:val="Heading1"/>
        <w:numPr>
          <w:ilvl w:val="0"/>
          <w:numId w:val="10"/>
        </w:numPr>
        <w:spacing w:after="240"/>
        <w:ind w:left="357" w:hanging="357"/>
        <w:rPr>
          <w:sz w:val="28"/>
          <w:szCs w:val="28"/>
        </w:rPr>
      </w:pPr>
      <w:bookmarkStart w:id="37" w:name="_Toc30683444"/>
      <w:r w:rsidRPr="00416E6B">
        <w:rPr>
          <w:sz w:val="28"/>
          <w:szCs w:val="28"/>
        </w:rPr>
        <w:t>Assessment of Safety</w:t>
      </w:r>
      <w:bookmarkEnd w:id="37"/>
    </w:p>
    <w:p w14:paraId="44AC77D9" w14:textId="21325AA5" w:rsidR="00416E6B" w:rsidRPr="00937BB0" w:rsidRDefault="00416E6B" w:rsidP="002A56A0">
      <w:pPr>
        <w:pStyle w:val="Heading2"/>
      </w:pPr>
      <w:bookmarkStart w:id="38" w:name="_Toc30683445"/>
      <w:r w:rsidRPr="00937BB0">
        <w:t>Specification, Timing and Recording of Safety Parameters</w:t>
      </w:r>
      <w:bookmarkEnd w:id="38"/>
    </w:p>
    <w:p w14:paraId="277EA583" w14:textId="7F483758" w:rsidR="00B83CD1" w:rsidRPr="00C8155A" w:rsidRDefault="00B83CD1" w:rsidP="00C8155A">
      <w:pPr>
        <w:spacing w:after="120"/>
        <w:jc w:val="both"/>
        <w:rPr>
          <w:rFonts w:ascii="Arial" w:hAnsi="Arial" w:cs="Arial"/>
          <w:i/>
          <w:color w:val="000080"/>
        </w:rPr>
      </w:pPr>
      <w:r w:rsidRPr="00C8155A">
        <w:rPr>
          <w:rFonts w:ascii="Arial" w:hAnsi="Arial" w:cs="Arial"/>
          <w:i/>
          <w:color w:val="000080"/>
        </w:rPr>
        <w:t xml:space="preserve">Describe the measures that will be used to determine </w:t>
      </w:r>
      <w:r w:rsidR="00DE0082">
        <w:rPr>
          <w:rFonts w:ascii="Arial" w:hAnsi="Arial" w:cs="Arial"/>
          <w:i/>
          <w:color w:val="000080"/>
        </w:rPr>
        <w:t>participant</w:t>
      </w:r>
      <w:r w:rsidRPr="00C8155A">
        <w:rPr>
          <w:rFonts w:ascii="Arial" w:hAnsi="Arial" w:cs="Arial"/>
          <w:i/>
          <w:color w:val="000080"/>
        </w:rPr>
        <w:t xml:space="preserve"> safety during the study. These will include physical examination, blood tests and adverse event reporting. Obviously, there will be close correlation with efficacy testing intervals and efficacy blood tests etc. In this section the tests that to be performed for assessing the safety of the </w:t>
      </w:r>
      <w:r w:rsidR="00DE0082">
        <w:rPr>
          <w:rFonts w:ascii="Arial" w:hAnsi="Arial" w:cs="Arial"/>
          <w:i/>
          <w:color w:val="000080"/>
        </w:rPr>
        <w:t>participant</w:t>
      </w:r>
      <w:r w:rsidRPr="00C8155A">
        <w:rPr>
          <w:rFonts w:ascii="Arial" w:hAnsi="Arial" w:cs="Arial"/>
          <w:i/>
          <w:color w:val="000080"/>
        </w:rPr>
        <w:t xml:space="preserve"> should be appropriate to the treatment (e.g. WBC and platelets in chemotherapy, LFTs if there is a known or suspected risk of hepatotoxicity, U&amp;Es if there is a risk of renal problems etc.), although “general” assessments from FBC or SMAC would be acceptable. As with efficacy measures, please stipulate (i.e. repeat even if given above) the times at which safety evaluations will be conducted (Please do not write “see above” in this section; please copy &amp; paste from 4.</w:t>
      </w:r>
      <w:r w:rsidR="00B9187B">
        <w:rPr>
          <w:rFonts w:ascii="Arial" w:hAnsi="Arial" w:cs="Arial"/>
          <w:i/>
          <w:color w:val="000080"/>
        </w:rPr>
        <w:t>3</w:t>
      </w:r>
      <w:r w:rsidRPr="00C8155A">
        <w:rPr>
          <w:rFonts w:ascii="Arial" w:hAnsi="Arial" w:cs="Arial"/>
          <w:i/>
          <w:color w:val="000080"/>
        </w:rPr>
        <w:t xml:space="preserve"> as and where appropriate). </w:t>
      </w:r>
    </w:p>
    <w:p w14:paraId="40A058B9" w14:textId="202A66FA" w:rsidR="00B83CD1" w:rsidRPr="00C8155A" w:rsidRDefault="00B83CD1" w:rsidP="00C8155A">
      <w:pPr>
        <w:spacing w:after="120"/>
        <w:jc w:val="both"/>
        <w:rPr>
          <w:rFonts w:ascii="Arial" w:hAnsi="Arial" w:cs="Arial"/>
          <w:i/>
          <w:color w:val="000080"/>
        </w:rPr>
      </w:pPr>
      <w:r w:rsidRPr="00C8155A">
        <w:rPr>
          <w:rFonts w:ascii="Arial" w:hAnsi="Arial" w:cs="Arial"/>
          <w:i/>
          <w:color w:val="000080"/>
        </w:rPr>
        <w:t>The safety assessments will be relative to those risks identified in section 5.</w:t>
      </w:r>
      <w:r w:rsidR="00B9187B">
        <w:rPr>
          <w:rFonts w:ascii="Arial" w:hAnsi="Arial" w:cs="Arial"/>
          <w:i/>
          <w:color w:val="000080"/>
        </w:rPr>
        <w:t>3</w:t>
      </w:r>
      <w:r w:rsidRPr="00C8155A">
        <w:rPr>
          <w:rFonts w:ascii="Arial" w:hAnsi="Arial" w:cs="Arial"/>
          <w:i/>
          <w:color w:val="000080"/>
        </w:rPr>
        <w:t xml:space="preserve"> if high populations </w:t>
      </w:r>
      <w:r w:rsidR="00BA2F3E">
        <w:rPr>
          <w:rFonts w:ascii="Arial" w:hAnsi="Arial" w:cs="Arial"/>
          <w:i/>
          <w:color w:val="000080"/>
        </w:rPr>
        <w:t>at</w:t>
      </w:r>
      <w:r w:rsidRPr="00C8155A">
        <w:rPr>
          <w:rFonts w:ascii="Arial" w:hAnsi="Arial" w:cs="Arial"/>
          <w:i/>
          <w:color w:val="000080"/>
        </w:rPr>
        <w:t xml:space="preserve"> risk identified in SmPC are not excluded from participation then detail the mitigating factors and extra safety measures in this section</w:t>
      </w:r>
      <w:r w:rsidR="00922DE4">
        <w:rPr>
          <w:rFonts w:ascii="Arial" w:hAnsi="Arial" w:cs="Arial"/>
          <w:i/>
          <w:color w:val="000080"/>
        </w:rPr>
        <w:t>.</w:t>
      </w:r>
    </w:p>
    <w:p w14:paraId="62788BA5" w14:textId="66750AB3" w:rsidR="00FD20BC" w:rsidRPr="00C8155A" w:rsidRDefault="00FD20BC" w:rsidP="00C8155A">
      <w:pPr>
        <w:spacing w:after="120"/>
        <w:jc w:val="both"/>
        <w:rPr>
          <w:rFonts w:ascii="Arial" w:hAnsi="Arial" w:cs="Arial"/>
          <w:i/>
          <w:color w:val="000080"/>
        </w:rPr>
      </w:pPr>
      <w:r w:rsidRPr="00C8155A">
        <w:rPr>
          <w:rFonts w:ascii="Arial" w:hAnsi="Arial" w:cs="Arial"/>
          <w:i/>
          <w:color w:val="000080"/>
        </w:rPr>
        <w:t xml:space="preserve">Please also define the period for AE reporting – e.g. </w:t>
      </w:r>
      <w:r w:rsidR="00B9187B">
        <w:rPr>
          <w:rFonts w:ascii="Arial" w:hAnsi="Arial" w:cs="Arial"/>
          <w:i/>
          <w:color w:val="000080"/>
        </w:rPr>
        <w:t>consent or randomisation</w:t>
      </w:r>
      <w:r w:rsidR="00E84D2F">
        <w:rPr>
          <w:rFonts w:ascii="Arial" w:hAnsi="Arial" w:cs="Arial"/>
          <w:i/>
          <w:color w:val="000080"/>
        </w:rPr>
        <w:t xml:space="preserve"> </w:t>
      </w:r>
      <w:r w:rsidRPr="00C8155A">
        <w:rPr>
          <w:rFonts w:ascii="Arial" w:hAnsi="Arial" w:cs="Arial"/>
          <w:i/>
          <w:color w:val="000080"/>
        </w:rPr>
        <w:t xml:space="preserve">until final visit, 30 days post final IMP administration, etc. </w:t>
      </w:r>
      <w:r w:rsidR="00B9187B">
        <w:rPr>
          <w:rFonts w:ascii="Arial" w:hAnsi="Arial" w:cs="Arial"/>
          <w:i/>
          <w:color w:val="000080"/>
        </w:rPr>
        <w:t>If AEs are not being rep</w:t>
      </w:r>
      <w:r w:rsidR="00E84D2F">
        <w:rPr>
          <w:rFonts w:ascii="Arial" w:hAnsi="Arial" w:cs="Arial"/>
          <w:i/>
          <w:color w:val="000080"/>
        </w:rPr>
        <w:t>orted</w:t>
      </w:r>
      <w:r w:rsidR="00B9187B">
        <w:rPr>
          <w:rFonts w:ascii="Arial" w:hAnsi="Arial" w:cs="Arial"/>
          <w:i/>
          <w:color w:val="000080"/>
        </w:rPr>
        <w:t xml:space="preserve"> from consent, a rationale and justification for this approach must be included in the protocol.</w:t>
      </w:r>
    </w:p>
    <w:p w14:paraId="45921BFF" w14:textId="3D311132" w:rsidR="00416E6B" w:rsidRPr="00937BB0" w:rsidRDefault="00416E6B" w:rsidP="002A56A0">
      <w:pPr>
        <w:pStyle w:val="Heading2"/>
      </w:pPr>
      <w:bookmarkStart w:id="39" w:name="_Toc30683446"/>
      <w:r w:rsidRPr="00937BB0">
        <w:lastRenderedPageBreak/>
        <w:t>Procedures for Recording and Reporting Adverse Events</w:t>
      </w:r>
      <w:bookmarkEnd w:id="39"/>
    </w:p>
    <w:p w14:paraId="1148E46D" w14:textId="689ACF71" w:rsidR="00FD20BC" w:rsidRPr="007424D0" w:rsidRDefault="00FD20BC" w:rsidP="00C8155A">
      <w:pPr>
        <w:tabs>
          <w:tab w:val="left" w:pos="1878"/>
        </w:tabs>
        <w:spacing w:after="120"/>
        <w:jc w:val="both"/>
        <w:rPr>
          <w:rFonts w:ascii="Arial" w:hAnsi="Arial" w:cs="Arial"/>
          <w:sz w:val="22"/>
          <w:szCs w:val="22"/>
        </w:rPr>
      </w:pPr>
      <w:r w:rsidRPr="007424D0">
        <w:rPr>
          <w:rFonts w:ascii="Arial" w:hAnsi="Arial" w:cs="Arial"/>
          <w:sz w:val="22"/>
          <w:szCs w:val="22"/>
        </w:rPr>
        <w:t>The Medicines for Human Use (Clinical Trials) Regulations 2004 and Amended Regulations 2006 gives the following definitions:</w:t>
      </w:r>
    </w:p>
    <w:p w14:paraId="346FD475" w14:textId="74FD2D78" w:rsidR="001D39CF"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1D39CF">
        <w:rPr>
          <w:rFonts w:ascii="Arial" w:hAnsi="Arial" w:cs="Arial"/>
          <w:b/>
          <w:sz w:val="22"/>
          <w:szCs w:val="22"/>
        </w:rPr>
        <w:t>Adverse Event (AE)</w:t>
      </w:r>
      <w:r w:rsidRPr="001D39CF">
        <w:rPr>
          <w:rFonts w:ascii="Arial" w:hAnsi="Arial" w:cs="Arial"/>
          <w:sz w:val="22"/>
          <w:szCs w:val="22"/>
        </w:rPr>
        <w:t>:</w:t>
      </w:r>
      <w:r w:rsidRPr="007424D0">
        <w:rPr>
          <w:rFonts w:ascii="Arial" w:hAnsi="Arial" w:cs="Arial"/>
          <w:sz w:val="22"/>
          <w:szCs w:val="22"/>
        </w:rPr>
        <w:t xml:space="preserve"> Any untoward medical occurrence in a </w:t>
      </w:r>
      <w:r w:rsidR="00E8299F">
        <w:rPr>
          <w:rFonts w:ascii="Arial" w:hAnsi="Arial" w:cs="Arial"/>
          <w:sz w:val="22"/>
          <w:szCs w:val="22"/>
        </w:rPr>
        <w:t>participant</w:t>
      </w:r>
      <w:r w:rsidRPr="007424D0">
        <w:rPr>
          <w:rFonts w:ascii="Arial" w:hAnsi="Arial" w:cs="Arial"/>
          <w:sz w:val="22"/>
          <w:szCs w:val="22"/>
        </w:rPr>
        <w:t xml:space="preserve"> to whom a medicinal product has been administered</w:t>
      </w:r>
      <w:r w:rsidR="00B72961">
        <w:rPr>
          <w:rFonts w:ascii="Arial" w:hAnsi="Arial" w:cs="Arial"/>
          <w:sz w:val="22"/>
          <w:szCs w:val="22"/>
        </w:rPr>
        <w:t>,</w:t>
      </w:r>
      <w:r w:rsidRPr="007424D0">
        <w:rPr>
          <w:rFonts w:ascii="Arial" w:hAnsi="Arial" w:cs="Arial"/>
          <w:sz w:val="22"/>
          <w:szCs w:val="22"/>
        </w:rPr>
        <w:t xml:space="preserve"> including occurrences which are not necessarily caused by or related to that product.</w:t>
      </w:r>
    </w:p>
    <w:p w14:paraId="41366272" w14:textId="1CEBFC54" w:rsidR="001D39CF"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1D39CF">
        <w:rPr>
          <w:rFonts w:ascii="Arial" w:hAnsi="Arial" w:cs="Arial"/>
          <w:b/>
          <w:sz w:val="22"/>
          <w:szCs w:val="22"/>
        </w:rPr>
        <w:t>Adverse Reaction (AR):</w:t>
      </w:r>
      <w:r w:rsidRPr="001D39CF">
        <w:rPr>
          <w:rFonts w:ascii="Arial" w:hAnsi="Arial" w:cs="Arial"/>
          <w:sz w:val="22"/>
          <w:szCs w:val="22"/>
        </w:rPr>
        <w:t xml:space="preserve"> Any untoward and unintended response in a </w:t>
      </w:r>
      <w:r w:rsidR="00E8299F">
        <w:rPr>
          <w:rFonts w:ascii="Arial" w:hAnsi="Arial" w:cs="Arial"/>
          <w:sz w:val="22"/>
          <w:szCs w:val="22"/>
        </w:rPr>
        <w:t>participant</w:t>
      </w:r>
      <w:r w:rsidRPr="001D39CF">
        <w:rPr>
          <w:rFonts w:ascii="Arial" w:hAnsi="Arial" w:cs="Arial"/>
          <w:sz w:val="22"/>
          <w:szCs w:val="22"/>
        </w:rPr>
        <w:t xml:space="preserve"> to an investigational medicinal product which is related to any dose administered to that </w:t>
      </w:r>
      <w:r w:rsidR="00E8299F">
        <w:rPr>
          <w:rFonts w:ascii="Arial" w:hAnsi="Arial" w:cs="Arial"/>
          <w:sz w:val="22"/>
          <w:szCs w:val="22"/>
        </w:rPr>
        <w:t>participant</w:t>
      </w:r>
      <w:r w:rsidRPr="001D39CF">
        <w:rPr>
          <w:rFonts w:ascii="Arial" w:hAnsi="Arial" w:cs="Arial"/>
          <w:sz w:val="22"/>
          <w:szCs w:val="22"/>
        </w:rPr>
        <w:t>.</w:t>
      </w:r>
    </w:p>
    <w:p w14:paraId="5E6B965D" w14:textId="7578AB31" w:rsidR="00FD20BC" w:rsidRPr="001D39CF"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1D39CF">
        <w:rPr>
          <w:rFonts w:ascii="Arial" w:hAnsi="Arial" w:cs="Arial"/>
          <w:b/>
          <w:sz w:val="22"/>
          <w:szCs w:val="22"/>
        </w:rPr>
        <w:t>Unexpected Adverse Reaction</w:t>
      </w:r>
      <w:r w:rsidRPr="001D39CF">
        <w:rPr>
          <w:rFonts w:ascii="Arial" w:hAnsi="Arial" w:cs="Arial"/>
          <w:sz w:val="22"/>
          <w:szCs w:val="22"/>
        </w:rPr>
        <w:t xml:space="preserve"> </w:t>
      </w:r>
      <w:r w:rsidRPr="00FA3A07">
        <w:rPr>
          <w:rFonts w:ascii="Arial" w:hAnsi="Arial" w:cs="Arial"/>
          <w:b/>
          <w:sz w:val="22"/>
          <w:szCs w:val="22"/>
        </w:rPr>
        <w:t>(UAR)</w:t>
      </w:r>
      <w:r w:rsidRPr="001D39CF">
        <w:rPr>
          <w:rFonts w:ascii="Arial" w:hAnsi="Arial" w:cs="Arial"/>
          <w:sz w:val="22"/>
          <w:szCs w:val="22"/>
        </w:rPr>
        <w:t>: An adverse reaction the nature and severity of which is not consistent with the information about the medicinal product in question set out in</w:t>
      </w:r>
      <w:r w:rsidR="004A4810">
        <w:rPr>
          <w:rFonts w:ascii="Arial" w:hAnsi="Arial" w:cs="Arial"/>
          <w:sz w:val="22"/>
          <w:szCs w:val="22"/>
        </w:rPr>
        <w:t xml:space="preserve"> the reference safety information </w:t>
      </w:r>
      <w:r w:rsidR="004A550B">
        <w:rPr>
          <w:rFonts w:ascii="Arial" w:hAnsi="Arial" w:cs="Arial"/>
          <w:sz w:val="22"/>
          <w:szCs w:val="22"/>
        </w:rPr>
        <w:t>from</w:t>
      </w:r>
      <w:r w:rsidRPr="001D39CF">
        <w:rPr>
          <w:rFonts w:ascii="Arial" w:hAnsi="Arial" w:cs="Arial"/>
          <w:sz w:val="22"/>
          <w:szCs w:val="22"/>
        </w:rPr>
        <w:t>:</w:t>
      </w:r>
    </w:p>
    <w:p w14:paraId="60745DA7" w14:textId="77777777" w:rsidR="00FD20BC" w:rsidRDefault="00FD20BC" w:rsidP="00C8155A">
      <w:pPr>
        <w:tabs>
          <w:tab w:val="left" w:pos="1418"/>
        </w:tabs>
        <w:spacing w:after="120"/>
        <w:ind w:left="1134"/>
        <w:jc w:val="both"/>
        <w:rPr>
          <w:rFonts w:ascii="Arial" w:hAnsi="Arial" w:cs="Arial"/>
          <w:sz w:val="24"/>
          <w:szCs w:val="24"/>
          <w:highlight w:val="yellow"/>
        </w:rPr>
      </w:pPr>
      <w:r w:rsidRPr="007424D0">
        <w:rPr>
          <w:rFonts w:ascii="Arial" w:hAnsi="Arial" w:cs="Arial"/>
          <w:sz w:val="22"/>
          <w:szCs w:val="22"/>
          <w:highlight w:val="yellow"/>
        </w:rPr>
        <w:t>The summary of product characteristics (SmPC) for that product (for products with a marketing authorisation)</w:t>
      </w:r>
      <w:r w:rsidRPr="007424D0">
        <w:rPr>
          <w:rFonts w:ascii="Arial" w:hAnsi="Arial" w:cs="Arial"/>
          <w:sz w:val="22"/>
          <w:szCs w:val="22"/>
        </w:rPr>
        <w:t xml:space="preserve"> </w:t>
      </w:r>
      <w:r w:rsidRPr="00893CB7">
        <w:rPr>
          <w:rFonts w:ascii="Arial" w:hAnsi="Arial" w:cs="Arial"/>
          <w:i/>
          <w:color w:val="000080"/>
        </w:rPr>
        <w:t>select or delete as applicable</w:t>
      </w:r>
    </w:p>
    <w:p w14:paraId="6B39B0C6" w14:textId="77777777" w:rsidR="00FD20BC" w:rsidRPr="001D22BB" w:rsidRDefault="00FD20BC" w:rsidP="00C8155A">
      <w:pPr>
        <w:tabs>
          <w:tab w:val="left" w:pos="1418"/>
        </w:tabs>
        <w:spacing w:after="120"/>
        <w:ind w:left="1134"/>
        <w:jc w:val="both"/>
        <w:rPr>
          <w:rFonts w:ascii="Arial" w:hAnsi="Arial" w:cs="Arial"/>
          <w:sz w:val="24"/>
          <w:szCs w:val="24"/>
        </w:rPr>
      </w:pPr>
      <w:r w:rsidRPr="007424D0">
        <w:rPr>
          <w:rFonts w:ascii="Arial" w:hAnsi="Arial" w:cs="Arial"/>
          <w:sz w:val="22"/>
          <w:szCs w:val="22"/>
          <w:highlight w:val="yellow"/>
        </w:rPr>
        <w:t>The Investigator's Brochure (IB) relating to the trial in question (for any other investigational product)</w:t>
      </w:r>
      <w:r w:rsidRPr="007424D0">
        <w:rPr>
          <w:rFonts w:ascii="Arial" w:hAnsi="Arial" w:cs="Arial"/>
          <w:i/>
          <w:color w:val="FF0000"/>
        </w:rPr>
        <w:t xml:space="preserve"> </w:t>
      </w:r>
      <w:r w:rsidRPr="00893CB7">
        <w:rPr>
          <w:rFonts w:ascii="Arial" w:hAnsi="Arial" w:cs="Arial"/>
          <w:i/>
          <w:color w:val="000080"/>
        </w:rPr>
        <w:t>select or delete as applicable</w:t>
      </w:r>
    </w:p>
    <w:p w14:paraId="1F3F855B" w14:textId="6DDBB050" w:rsidR="00FD20BC" w:rsidRPr="001D39CF"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b/>
          <w:sz w:val="22"/>
          <w:szCs w:val="22"/>
        </w:rPr>
      </w:pPr>
      <w:r w:rsidRPr="007424D0">
        <w:rPr>
          <w:rFonts w:ascii="Arial" w:hAnsi="Arial" w:cs="Arial"/>
          <w:b/>
          <w:sz w:val="22"/>
          <w:szCs w:val="22"/>
        </w:rPr>
        <w:t xml:space="preserve">Serious adverse Event (SAE), Serious Adverse Reaction (SAR) or </w:t>
      </w:r>
      <w:r w:rsidR="00F35316" w:rsidRPr="00E84D2F">
        <w:rPr>
          <w:rFonts w:ascii="Arial" w:hAnsi="Arial" w:cs="Arial"/>
          <w:b/>
          <w:sz w:val="22"/>
          <w:szCs w:val="22"/>
        </w:rPr>
        <w:t>Suspected</w:t>
      </w:r>
      <w:r w:rsidR="00F35316">
        <w:rPr>
          <w:rFonts w:ascii="Arial" w:hAnsi="Arial" w:cs="Arial"/>
          <w:b/>
          <w:sz w:val="22"/>
          <w:szCs w:val="22"/>
        </w:rPr>
        <w:t xml:space="preserve"> </w:t>
      </w:r>
      <w:r w:rsidRPr="007424D0">
        <w:rPr>
          <w:rFonts w:ascii="Arial" w:hAnsi="Arial" w:cs="Arial"/>
          <w:b/>
          <w:sz w:val="22"/>
          <w:szCs w:val="22"/>
        </w:rPr>
        <w:t>Unexpected Serious Adverse Reaction (</w:t>
      </w:r>
      <w:r w:rsidR="00E84D2F">
        <w:rPr>
          <w:rFonts w:ascii="Arial" w:hAnsi="Arial" w:cs="Arial"/>
          <w:b/>
          <w:sz w:val="22"/>
          <w:szCs w:val="22"/>
        </w:rPr>
        <w:t>S</w:t>
      </w:r>
      <w:r w:rsidRPr="007424D0">
        <w:rPr>
          <w:rFonts w:ascii="Arial" w:hAnsi="Arial" w:cs="Arial"/>
          <w:b/>
          <w:sz w:val="22"/>
          <w:szCs w:val="22"/>
        </w:rPr>
        <w:t>USAR)</w:t>
      </w:r>
      <w:r w:rsidRPr="001D39CF">
        <w:rPr>
          <w:rFonts w:ascii="Arial" w:hAnsi="Arial" w:cs="Arial"/>
          <w:b/>
          <w:sz w:val="22"/>
          <w:szCs w:val="22"/>
        </w:rPr>
        <w:t xml:space="preserve">: </w:t>
      </w:r>
      <w:r w:rsidRPr="001D39CF">
        <w:rPr>
          <w:rFonts w:ascii="Arial" w:hAnsi="Arial" w:cs="Arial"/>
          <w:sz w:val="22"/>
          <w:szCs w:val="22"/>
        </w:rPr>
        <w:t>Any adverse event, adverse reaction or unexpected adverse reaction, respectively, that</w:t>
      </w:r>
      <w:r w:rsidR="001D39CF" w:rsidRPr="001D39CF">
        <w:rPr>
          <w:rFonts w:ascii="Arial" w:hAnsi="Arial" w:cs="Arial"/>
          <w:b/>
          <w:sz w:val="22"/>
          <w:szCs w:val="22"/>
        </w:rPr>
        <w:t>:</w:t>
      </w:r>
    </w:p>
    <w:p w14:paraId="62EBBD69"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r</w:t>
      </w:r>
      <w:r w:rsidR="00FD20BC" w:rsidRPr="00FA3A07">
        <w:rPr>
          <w:rFonts w:ascii="Arial" w:hAnsi="Arial" w:cs="Arial"/>
          <w:sz w:val="22"/>
          <w:szCs w:val="22"/>
        </w:rPr>
        <w:t xml:space="preserve">esults in </w:t>
      </w:r>
      <w:proofErr w:type="gramStart"/>
      <w:r w:rsidR="00FD20BC" w:rsidRPr="00FA3A07">
        <w:rPr>
          <w:rFonts w:ascii="Arial" w:hAnsi="Arial" w:cs="Arial"/>
          <w:sz w:val="22"/>
          <w:szCs w:val="22"/>
        </w:rPr>
        <w:t>death;</w:t>
      </w:r>
      <w:proofErr w:type="gramEnd"/>
    </w:p>
    <w:p w14:paraId="08CE5EAF"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i</w:t>
      </w:r>
      <w:r w:rsidR="00FD20BC" w:rsidRPr="00FA3A07">
        <w:rPr>
          <w:rFonts w:ascii="Arial" w:hAnsi="Arial" w:cs="Arial"/>
          <w:sz w:val="22"/>
          <w:szCs w:val="22"/>
        </w:rPr>
        <w:t xml:space="preserve">s </w:t>
      </w:r>
      <w:proofErr w:type="gramStart"/>
      <w:r w:rsidR="00FD20BC" w:rsidRPr="00FA3A07">
        <w:rPr>
          <w:rFonts w:ascii="Arial" w:hAnsi="Arial" w:cs="Arial"/>
          <w:sz w:val="22"/>
          <w:szCs w:val="22"/>
        </w:rPr>
        <w:t>life-threatening;</w:t>
      </w:r>
      <w:proofErr w:type="gramEnd"/>
    </w:p>
    <w:p w14:paraId="70130483"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r</w:t>
      </w:r>
      <w:r w:rsidR="00FD20BC" w:rsidRPr="00FA3A07">
        <w:rPr>
          <w:rFonts w:ascii="Arial" w:hAnsi="Arial" w:cs="Arial"/>
          <w:sz w:val="22"/>
          <w:szCs w:val="22"/>
        </w:rPr>
        <w:t xml:space="preserve">equired hospitalisation or prolongation of existing </w:t>
      </w:r>
      <w:proofErr w:type="gramStart"/>
      <w:r w:rsidR="00FD20BC" w:rsidRPr="00FA3A07">
        <w:rPr>
          <w:rFonts w:ascii="Arial" w:hAnsi="Arial" w:cs="Arial"/>
          <w:sz w:val="22"/>
          <w:szCs w:val="22"/>
        </w:rPr>
        <w:t>hospitalisation;</w:t>
      </w:r>
      <w:proofErr w:type="gramEnd"/>
    </w:p>
    <w:p w14:paraId="24A1047C"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r</w:t>
      </w:r>
      <w:r w:rsidR="00FD20BC" w:rsidRPr="00FA3A07">
        <w:rPr>
          <w:rFonts w:ascii="Arial" w:hAnsi="Arial" w:cs="Arial"/>
          <w:sz w:val="22"/>
          <w:szCs w:val="22"/>
        </w:rPr>
        <w:t xml:space="preserve">esults in persistent or significant disability or </w:t>
      </w:r>
      <w:proofErr w:type="gramStart"/>
      <w:r w:rsidR="00FD20BC" w:rsidRPr="00FA3A07">
        <w:rPr>
          <w:rFonts w:ascii="Arial" w:hAnsi="Arial" w:cs="Arial"/>
          <w:sz w:val="22"/>
          <w:szCs w:val="22"/>
        </w:rPr>
        <w:t>incapacity;</w:t>
      </w:r>
      <w:proofErr w:type="gramEnd"/>
    </w:p>
    <w:p w14:paraId="5035DC4B" w14:textId="77777777" w:rsidR="00FD20BC" w:rsidRPr="00FA3A07" w:rsidRDefault="000627D1" w:rsidP="00C8155A">
      <w:pPr>
        <w:pStyle w:val="ListParagraph"/>
        <w:widowControl w:val="0"/>
        <w:numPr>
          <w:ilvl w:val="0"/>
          <w:numId w:val="19"/>
        </w:numPr>
        <w:autoSpaceDE w:val="0"/>
        <w:autoSpaceDN w:val="0"/>
        <w:adjustRightInd w:val="0"/>
        <w:spacing w:after="120"/>
        <w:ind w:left="1134" w:hanging="567"/>
        <w:contextualSpacing w:val="0"/>
        <w:jc w:val="both"/>
        <w:rPr>
          <w:rFonts w:ascii="Arial" w:hAnsi="Arial" w:cs="Arial"/>
          <w:sz w:val="22"/>
          <w:szCs w:val="22"/>
        </w:rPr>
      </w:pPr>
      <w:r w:rsidRPr="00FA3A07">
        <w:rPr>
          <w:rFonts w:ascii="Arial" w:hAnsi="Arial" w:cs="Arial"/>
          <w:sz w:val="22"/>
          <w:szCs w:val="22"/>
        </w:rPr>
        <w:t>c</w:t>
      </w:r>
      <w:r w:rsidR="00FD20BC" w:rsidRPr="00FA3A07">
        <w:rPr>
          <w:rFonts w:ascii="Arial" w:hAnsi="Arial" w:cs="Arial"/>
          <w:sz w:val="22"/>
          <w:szCs w:val="22"/>
        </w:rPr>
        <w:t>onsists of a congenital anomaly or birth defect.</w:t>
      </w:r>
    </w:p>
    <w:p w14:paraId="3D50FB85" w14:textId="243BD5FE" w:rsidR="00C8155A"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FA3A07">
        <w:rPr>
          <w:rFonts w:ascii="Arial" w:hAnsi="Arial" w:cs="Arial"/>
          <w:b/>
          <w:sz w:val="22"/>
          <w:szCs w:val="22"/>
        </w:rPr>
        <w:t>Important Medical Events (IME) &amp; Pregnancy</w:t>
      </w:r>
      <w:r w:rsidR="00FA3A07" w:rsidRPr="00FA3A07">
        <w:rPr>
          <w:rFonts w:ascii="Arial" w:hAnsi="Arial" w:cs="Arial"/>
          <w:b/>
          <w:sz w:val="22"/>
          <w:szCs w:val="22"/>
        </w:rPr>
        <w:t xml:space="preserve">: </w:t>
      </w:r>
      <w:r w:rsidRPr="00FA3A07">
        <w:rPr>
          <w:rFonts w:ascii="Arial" w:hAnsi="Arial" w:cs="Arial"/>
          <w:sz w:val="22"/>
          <w:szCs w:val="22"/>
        </w:rPr>
        <w:t>Events that may not be immediately life-threatening or result in death or hospitalisation but may jeopardise the pa</w:t>
      </w:r>
      <w:r w:rsidR="00937795">
        <w:rPr>
          <w:rFonts w:ascii="Arial" w:hAnsi="Arial" w:cs="Arial"/>
          <w:sz w:val="22"/>
          <w:szCs w:val="22"/>
        </w:rPr>
        <w:t>rticipant</w:t>
      </w:r>
      <w:r w:rsidRPr="00FA3A07">
        <w:rPr>
          <w:rFonts w:ascii="Arial" w:hAnsi="Arial" w:cs="Arial"/>
          <w:sz w:val="22"/>
          <w:szCs w:val="22"/>
        </w:rPr>
        <w:t xml:space="preserve"> or may require intervention to prevent one of the other outcomes listed in the definition above should also be considered serious.</w:t>
      </w:r>
      <w:r w:rsidR="00FA3A07" w:rsidRPr="00FA3A07">
        <w:rPr>
          <w:rFonts w:ascii="Arial" w:hAnsi="Arial" w:cs="Arial"/>
          <w:sz w:val="22"/>
          <w:szCs w:val="22"/>
        </w:rPr>
        <w:t xml:space="preserve"> </w:t>
      </w:r>
      <w:r w:rsidRPr="00FA3A07">
        <w:rPr>
          <w:rFonts w:ascii="Arial" w:hAnsi="Arial" w:cs="Arial"/>
          <w:sz w:val="22"/>
          <w:szCs w:val="22"/>
        </w:rPr>
        <w:t>Although not a serious adverse event, any unplanned pregnancy will also be reported via the SAE reporting system.</w:t>
      </w:r>
      <w:bookmarkStart w:id="40" w:name="_Toc78806733"/>
    </w:p>
    <w:p w14:paraId="66CDE1B9" w14:textId="77777777" w:rsidR="00C8155A" w:rsidRDefault="00C8155A" w:rsidP="00C8155A">
      <w:pPr>
        <w:widowControl w:val="0"/>
        <w:autoSpaceDE w:val="0"/>
        <w:autoSpaceDN w:val="0"/>
        <w:adjustRightInd w:val="0"/>
        <w:spacing w:after="120"/>
        <w:jc w:val="both"/>
        <w:rPr>
          <w:rFonts w:ascii="Arial" w:hAnsi="Arial" w:cs="Arial"/>
          <w:b/>
          <w:sz w:val="22"/>
          <w:szCs w:val="22"/>
        </w:rPr>
      </w:pPr>
    </w:p>
    <w:p w14:paraId="03597032" w14:textId="77777777" w:rsidR="00FD20BC" w:rsidRPr="00C8155A" w:rsidRDefault="00FD20BC" w:rsidP="00C8155A">
      <w:pPr>
        <w:widowControl w:val="0"/>
        <w:autoSpaceDE w:val="0"/>
        <w:autoSpaceDN w:val="0"/>
        <w:adjustRightInd w:val="0"/>
        <w:spacing w:after="120"/>
        <w:jc w:val="both"/>
        <w:rPr>
          <w:rFonts w:ascii="Arial" w:hAnsi="Arial" w:cs="Arial"/>
          <w:sz w:val="22"/>
          <w:szCs w:val="22"/>
        </w:rPr>
      </w:pPr>
      <w:r w:rsidRPr="00C8155A">
        <w:rPr>
          <w:rFonts w:ascii="Arial" w:hAnsi="Arial" w:cs="Arial"/>
          <w:b/>
          <w:sz w:val="22"/>
          <w:szCs w:val="22"/>
        </w:rPr>
        <w:t>Reporting Responsibilities</w:t>
      </w:r>
      <w:bookmarkEnd w:id="40"/>
      <w:r w:rsidRPr="00C8155A">
        <w:rPr>
          <w:i/>
          <w:color w:val="FF0000"/>
          <w:sz w:val="22"/>
          <w:szCs w:val="22"/>
        </w:rPr>
        <w:t xml:space="preserve"> </w:t>
      </w:r>
      <w:r w:rsidR="001D39CF" w:rsidRPr="00893CB7">
        <w:rPr>
          <w:rFonts w:ascii="Arial" w:hAnsi="Arial" w:cs="Arial"/>
          <w:i/>
          <w:color w:val="000080"/>
        </w:rPr>
        <w:t>(</w:t>
      </w:r>
      <w:r w:rsidRPr="00893CB7">
        <w:rPr>
          <w:rFonts w:ascii="Arial" w:hAnsi="Arial" w:cs="Arial"/>
          <w:i/>
          <w:color w:val="000080"/>
        </w:rPr>
        <w:t>review and amend highlighted areas as applicable</w:t>
      </w:r>
      <w:r w:rsidR="001D39CF" w:rsidRPr="00893CB7">
        <w:rPr>
          <w:rFonts w:ascii="Arial" w:hAnsi="Arial" w:cs="Arial"/>
          <w:i/>
          <w:color w:val="000080"/>
        </w:rPr>
        <w:t>)</w:t>
      </w:r>
    </w:p>
    <w:p w14:paraId="1931D68E" w14:textId="77777777" w:rsidR="00FD20BC" w:rsidRPr="001D39CF" w:rsidRDefault="00FD20BC" w:rsidP="00C8155A">
      <w:pPr>
        <w:tabs>
          <w:tab w:val="left" w:pos="1878"/>
        </w:tabs>
        <w:spacing w:after="120"/>
        <w:jc w:val="both"/>
        <w:rPr>
          <w:rFonts w:ascii="Arial" w:hAnsi="Arial" w:cs="Arial"/>
          <w:sz w:val="22"/>
          <w:szCs w:val="22"/>
        </w:rPr>
      </w:pPr>
      <w:r w:rsidRPr="00893CB7">
        <w:rPr>
          <w:rFonts w:ascii="Arial" w:hAnsi="Arial" w:cs="Arial"/>
          <w:i/>
          <w:color w:val="000080"/>
        </w:rPr>
        <w:t>[Add Sponsor organisations]</w:t>
      </w:r>
      <w:r w:rsidRPr="001D39CF">
        <w:rPr>
          <w:rFonts w:ascii="Arial" w:hAnsi="Arial" w:cs="Arial"/>
          <w:i/>
          <w:color w:val="0070C0"/>
          <w:sz w:val="22"/>
          <w:szCs w:val="22"/>
        </w:rPr>
        <w:t xml:space="preserve"> </w:t>
      </w:r>
      <w:r w:rsidRPr="001D39CF">
        <w:rPr>
          <w:rFonts w:ascii="Arial" w:hAnsi="Arial" w:cs="Arial"/>
          <w:sz w:val="22"/>
          <w:szCs w:val="22"/>
        </w:rPr>
        <w:t xml:space="preserve">have delegated the delivery of the Sponsor’s responsibility for Pharmacovigilance (as defined in Regulation 5 of the Medicines for Human Use (Clinical Trials) Regulations 2004 to the King’s Health Partners Clinical Trials Office (KHP-CTO). </w:t>
      </w:r>
    </w:p>
    <w:p w14:paraId="2800B564" w14:textId="77777777" w:rsidR="00FD20BC" w:rsidRPr="00893CB7" w:rsidRDefault="00FD20BC" w:rsidP="00C8155A">
      <w:pPr>
        <w:tabs>
          <w:tab w:val="left" w:pos="1878"/>
        </w:tabs>
        <w:spacing w:after="120"/>
        <w:jc w:val="both"/>
        <w:rPr>
          <w:rFonts w:ascii="Arial" w:hAnsi="Arial" w:cs="Arial"/>
          <w:i/>
          <w:color w:val="000080"/>
        </w:rPr>
      </w:pPr>
      <w:r w:rsidRPr="00893CB7">
        <w:rPr>
          <w:rFonts w:ascii="Arial" w:hAnsi="Arial" w:cs="Arial"/>
          <w:i/>
          <w:color w:val="000080"/>
        </w:rPr>
        <w:t>Select agreed reporting route or detail the reporting structure for this trial</w:t>
      </w:r>
    </w:p>
    <w:p w14:paraId="3E3B92D2" w14:textId="77777777" w:rsidR="00FD20BC" w:rsidRPr="001D39CF" w:rsidRDefault="00FD20BC" w:rsidP="00C8155A">
      <w:pPr>
        <w:tabs>
          <w:tab w:val="left" w:pos="1878"/>
        </w:tabs>
        <w:spacing w:after="120"/>
        <w:jc w:val="both"/>
        <w:rPr>
          <w:rFonts w:ascii="Arial" w:hAnsi="Arial" w:cs="Arial"/>
          <w:iCs/>
          <w:color w:val="000000"/>
          <w:sz w:val="22"/>
          <w:szCs w:val="22"/>
        </w:rPr>
      </w:pPr>
      <w:r w:rsidRPr="001D39CF">
        <w:rPr>
          <w:rFonts w:ascii="Arial" w:hAnsi="Arial" w:cs="Arial"/>
          <w:sz w:val="22"/>
          <w:szCs w:val="22"/>
        </w:rPr>
        <w:t xml:space="preserve">All SAEs, SARs and SUSARs </w:t>
      </w:r>
      <w:r w:rsidRPr="001D39CF">
        <w:rPr>
          <w:rFonts w:ascii="Arial" w:hAnsi="Arial" w:cs="Arial"/>
          <w:sz w:val="22"/>
          <w:szCs w:val="22"/>
          <w:highlight w:val="yellow"/>
        </w:rPr>
        <w:t>(excepting those specified in this protocol as not requiring reporting)</w:t>
      </w:r>
      <w:r w:rsidRPr="001D39CF">
        <w:rPr>
          <w:rFonts w:ascii="Arial" w:hAnsi="Arial" w:cs="Arial"/>
          <w:sz w:val="22"/>
          <w:szCs w:val="22"/>
        </w:rPr>
        <w:t xml:space="preserve"> will be reported immediately by </w:t>
      </w:r>
      <w:r w:rsidRPr="001D39CF">
        <w:rPr>
          <w:rFonts w:ascii="Arial" w:hAnsi="Arial" w:cs="Arial"/>
          <w:color w:val="000000"/>
          <w:sz w:val="22"/>
          <w:szCs w:val="22"/>
        </w:rPr>
        <w:t xml:space="preserve">the Chief Investigator (and certainly no later than 24hrs) to </w:t>
      </w:r>
      <w:r w:rsidRPr="001D39CF">
        <w:rPr>
          <w:rFonts w:ascii="Arial" w:hAnsi="Arial" w:cs="Arial"/>
          <w:iCs/>
          <w:color w:val="000000"/>
          <w:sz w:val="22"/>
          <w:szCs w:val="22"/>
        </w:rPr>
        <w:t>the KHP-CTO in accordance with the current Pharmacovigilance Policy.</w:t>
      </w:r>
    </w:p>
    <w:p w14:paraId="0E7C65CC" w14:textId="77777777" w:rsidR="00FD20BC" w:rsidRPr="001D39CF" w:rsidRDefault="00FD20BC" w:rsidP="00C8155A">
      <w:pPr>
        <w:tabs>
          <w:tab w:val="left" w:pos="1878"/>
        </w:tabs>
        <w:spacing w:after="120"/>
        <w:jc w:val="both"/>
        <w:rPr>
          <w:rFonts w:ascii="Arial" w:hAnsi="Arial" w:cs="Arial"/>
          <w:iCs/>
          <w:color w:val="000000"/>
          <w:sz w:val="22"/>
          <w:szCs w:val="22"/>
        </w:rPr>
      </w:pPr>
      <w:r w:rsidRPr="001D39CF">
        <w:rPr>
          <w:rFonts w:ascii="Arial" w:hAnsi="Arial" w:cs="Arial"/>
          <w:iCs/>
          <w:color w:val="000000"/>
          <w:sz w:val="22"/>
          <w:szCs w:val="22"/>
          <w:highlight w:val="yellow"/>
        </w:rPr>
        <w:t>OR</w:t>
      </w:r>
    </w:p>
    <w:p w14:paraId="5559FEFA" w14:textId="37298A12" w:rsidR="00FD20BC" w:rsidRPr="001D39CF" w:rsidRDefault="00FD20BC" w:rsidP="00C8155A">
      <w:pPr>
        <w:tabs>
          <w:tab w:val="left" w:pos="1878"/>
        </w:tabs>
        <w:spacing w:after="120"/>
        <w:jc w:val="both"/>
        <w:rPr>
          <w:rFonts w:ascii="Arial" w:hAnsi="Arial" w:cs="Arial"/>
          <w:iCs/>
          <w:color w:val="000000"/>
          <w:sz w:val="22"/>
          <w:szCs w:val="22"/>
        </w:rPr>
      </w:pPr>
      <w:r w:rsidRPr="001D39CF">
        <w:rPr>
          <w:rFonts w:ascii="Arial" w:hAnsi="Arial" w:cs="Arial"/>
          <w:sz w:val="22"/>
          <w:szCs w:val="22"/>
        </w:rPr>
        <w:t xml:space="preserve">All SAEs, SARs and SUSARs </w:t>
      </w:r>
      <w:r w:rsidRPr="001D39CF">
        <w:rPr>
          <w:rFonts w:ascii="Arial" w:hAnsi="Arial" w:cs="Arial"/>
          <w:sz w:val="22"/>
          <w:szCs w:val="22"/>
          <w:highlight w:val="yellow"/>
        </w:rPr>
        <w:t>(excepting those specified in this protocol as not requiring reporting)</w:t>
      </w:r>
      <w:r w:rsidRPr="001D39CF">
        <w:rPr>
          <w:rFonts w:ascii="Arial" w:hAnsi="Arial" w:cs="Arial"/>
          <w:sz w:val="22"/>
          <w:szCs w:val="22"/>
        </w:rPr>
        <w:t xml:space="preserve"> will be reported immediately (and certainly no later than 24hrs) by the </w:t>
      </w:r>
      <w:r w:rsidRPr="001D39CF">
        <w:rPr>
          <w:rFonts w:ascii="Arial" w:hAnsi="Arial" w:cs="Arial"/>
          <w:color w:val="000000"/>
          <w:sz w:val="22"/>
          <w:szCs w:val="22"/>
        </w:rPr>
        <w:t xml:space="preserve">Investigator to </w:t>
      </w:r>
      <w:r w:rsidRPr="001D39CF">
        <w:rPr>
          <w:rFonts w:ascii="Arial" w:hAnsi="Arial" w:cs="Arial"/>
          <w:iCs/>
          <w:color w:val="000000"/>
          <w:sz w:val="22"/>
          <w:szCs w:val="22"/>
        </w:rPr>
        <w:t>the KHP-CTO and CI for review in accordance with the current Pharmacovigilance Policy.</w:t>
      </w:r>
    </w:p>
    <w:p w14:paraId="78979BAD" w14:textId="71673661" w:rsidR="00FD20BC" w:rsidRPr="00893CB7" w:rsidRDefault="00FD20BC" w:rsidP="00C8155A">
      <w:pPr>
        <w:tabs>
          <w:tab w:val="left" w:pos="1878"/>
        </w:tabs>
        <w:spacing w:after="120"/>
        <w:jc w:val="both"/>
        <w:rPr>
          <w:rFonts w:ascii="Arial" w:hAnsi="Arial" w:cs="Arial"/>
          <w:i/>
          <w:color w:val="000080"/>
        </w:rPr>
      </w:pPr>
      <w:r w:rsidRPr="00893CB7">
        <w:rPr>
          <w:rFonts w:ascii="Arial" w:hAnsi="Arial" w:cs="Arial"/>
          <w:i/>
          <w:color w:val="000080"/>
        </w:rPr>
        <w:lastRenderedPageBreak/>
        <w:t>The below wording is optional but may be applicable in some trials</w:t>
      </w:r>
      <w:r w:rsidR="004A4810">
        <w:rPr>
          <w:rFonts w:ascii="Arial" w:hAnsi="Arial" w:cs="Arial"/>
          <w:i/>
          <w:color w:val="000080"/>
        </w:rPr>
        <w:t xml:space="preserve"> (only to be used in trials with an expected high mortality rate)</w:t>
      </w:r>
      <w:r w:rsidRPr="00893CB7">
        <w:rPr>
          <w:rFonts w:ascii="Arial" w:hAnsi="Arial" w:cs="Arial"/>
          <w:i/>
          <w:color w:val="000080"/>
        </w:rPr>
        <w:t>:</w:t>
      </w:r>
    </w:p>
    <w:p w14:paraId="6B3C3A66" w14:textId="77777777" w:rsidR="00FD20BC" w:rsidRPr="001D39CF" w:rsidRDefault="00FD20BC" w:rsidP="00C8155A">
      <w:pPr>
        <w:tabs>
          <w:tab w:val="left" w:pos="1878"/>
        </w:tabs>
        <w:spacing w:after="120"/>
        <w:jc w:val="both"/>
        <w:rPr>
          <w:rFonts w:ascii="Arial" w:hAnsi="Arial" w:cs="Arial"/>
          <w:sz w:val="22"/>
          <w:szCs w:val="22"/>
        </w:rPr>
      </w:pPr>
      <w:r w:rsidRPr="001D39CF">
        <w:rPr>
          <w:rFonts w:ascii="Arial" w:hAnsi="Arial" w:cs="Arial"/>
          <w:sz w:val="22"/>
          <w:szCs w:val="22"/>
          <w:highlight w:val="yellow"/>
        </w:rPr>
        <w:t xml:space="preserve">Death </w:t>
      </w:r>
      <w:proofErr w:type="gramStart"/>
      <w:r w:rsidRPr="001D39CF">
        <w:rPr>
          <w:rFonts w:ascii="Arial" w:hAnsi="Arial" w:cs="Arial"/>
          <w:sz w:val="22"/>
          <w:szCs w:val="22"/>
          <w:highlight w:val="yellow"/>
        </w:rPr>
        <w:t>as a result of</w:t>
      </w:r>
      <w:proofErr w:type="gramEnd"/>
      <w:r w:rsidRPr="001D39CF">
        <w:rPr>
          <w:rFonts w:ascii="Arial" w:hAnsi="Arial" w:cs="Arial"/>
          <w:sz w:val="22"/>
          <w:szCs w:val="22"/>
          <w:highlight w:val="yellow"/>
        </w:rPr>
        <w:t xml:space="preserve"> disease progression and other events that are primary or secondary outcome measures are not considered to be SAEs and should be reported in the normal way, on the appropriate CRF</w:t>
      </w:r>
      <w:r w:rsidRPr="001D39CF">
        <w:rPr>
          <w:rFonts w:ascii="Arial" w:hAnsi="Arial" w:cs="Arial"/>
          <w:sz w:val="22"/>
          <w:szCs w:val="22"/>
        </w:rPr>
        <w:t>.</w:t>
      </w:r>
    </w:p>
    <w:p w14:paraId="00995352" w14:textId="3004D903" w:rsidR="00FD20BC" w:rsidRPr="001D39CF" w:rsidRDefault="00FD20BC" w:rsidP="00C8155A">
      <w:pPr>
        <w:tabs>
          <w:tab w:val="left" w:pos="1878"/>
        </w:tabs>
        <w:spacing w:after="120"/>
        <w:jc w:val="both"/>
        <w:rPr>
          <w:rFonts w:ascii="Arial" w:hAnsi="Arial" w:cs="Arial"/>
          <w:sz w:val="22"/>
          <w:szCs w:val="22"/>
        </w:rPr>
      </w:pPr>
      <w:r w:rsidRPr="001D39CF">
        <w:rPr>
          <w:rFonts w:ascii="Arial" w:hAnsi="Arial" w:cs="Arial"/>
          <w:sz w:val="22"/>
          <w:szCs w:val="22"/>
        </w:rPr>
        <w:t>The KHP-CTO will report SUSARs to the</w:t>
      </w:r>
      <w:r w:rsidR="00574C8C">
        <w:rPr>
          <w:rFonts w:ascii="Arial" w:hAnsi="Arial" w:cs="Arial"/>
          <w:sz w:val="22"/>
          <w:szCs w:val="22"/>
        </w:rPr>
        <w:t xml:space="preserve"> </w:t>
      </w:r>
      <w:proofErr w:type="spellStart"/>
      <w:r w:rsidR="00574C8C">
        <w:rPr>
          <w:rFonts w:ascii="Arial" w:hAnsi="Arial" w:cs="Arial"/>
          <w:sz w:val="22"/>
          <w:szCs w:val="22"/>
        </w:rPr>
        <w:t>relavent</w:t>
      </w:r>
      <w:proofErr w:type="spellEnd"/>
      <w:r w:rsidR="00574C8C">
        <w:rPr>
          <w:rFonts w:ascii="Arial" w:hAnsi="Arial" w:cs="Arial"/>
          <w:sz w:val="22"/>
          <w:szCs w:val="22"/>
        </w:rPr>
        <w:t xml:space="preserve"> ethics committee and to the</w:t>
      </w:r>
      <w:r w:rsidRPr="001D39CF">
        <w:rPr>
          <w:rFonts w:ascii="Arial" w:hAnsi="Arial" w:cs="Arial"/>
          <w:sz w:val="22"/>
          <w:szCs w:val="22"/>
        </w:rPr>
        <w:t xml:space="preserve"> regulatory authorities (MHRA, </w:t>
      </w:r>
      <w:r w:rsidRPr="006C54F1">
        <w:rPr>
          <w:rFonts w:ascii="Arial" w:hAnsi="Arial" w:cs="Arial"/>
          <w:sz w:val="22"/>
          <w:szCs w:val="22"/>
          <w:highlight w:val="yellow"/>
        </w:rPr>
        <w:t>competent authorities of other EEA (European Economic Area) states in which the trial is taking place.</w:t>
      </w:r>
      <w:r w:rsidR="0051064C">
        <w:rPr>
          <w:rFonts w:ascii="Arial" w:hAnsi="Arial" w:cs="Arial"/>
          <w:sz w:val="22"/>
          <w:szCs w:val="22"/>
        </w:rPr>
        <w:t xml:space="preserve"> </w:t>
      </w:r>
      <w:r w:rsidR="0051064C" w:rsidRPr="004A550B">
        <w:rPr>
          <w:rFonts w:ascii="Arial" w:hAnsi="Arial" w:cs="Arial"/>
          <w:i/>
          <w:color w:val="000080"/>
        </w:rPr>
        <w:t xml:space="preserve">Amend if </w:t>
      </w:r>
      <w:r w:rsidR="0051064C">
        <w:rPr>
          <w:rFonts w:ascii="Arial" w:hAnsi="Arial" w:cs="Arial"/>
          <w:i/>
          <w:color w:val="000080"/>
        </w:rPr>
        <w:t xml:space="preserve">International </w:t>
      </w:r>
      <w:r w:rsidR="0051064C" w:rsidRPr="004A550B">
        <w:rPr>
          <w:rFonts w:ascii="Arial" w:hAnsi="Arial" w:cs="Arial"/>
          <w:i/>
          <w:color w:val="000080"/>
        </w:rPr>
        <w:t xml:space="preserve">Co-sponsor or legal representative has taken on this responsibility. </w:t>
      </w:r>
    </w:p>
    <w:p w14:paraId="151E126F" w14:textId="56B09134" w:rsidR="00FD20BC" w:rsidRPr="001D39CF" w:rsidRDefault="00FD20BC" w:rsidP="00C8155A">
      <w:pPr>
        <w:tabs>
          <w:tab w:val="left" w:pos="1878"/>
        </w:tabs>
        <w:spacing w:after="120"/>
        <w:jc w:val="both"/>
        <w:rPr>
          <w:rFonts w:ascii="Arial" w:hAnsi="Arial" w:cs="Arial"/>
          <w:sz w:val="22"/>
          <w:szCs w:val="22"/>
        </w:rPr>
      </w:pPr>
      <w:r w:rsidRPr="001D39CF">
        <w:rPr>
          <w:rFonts w:ascii="Arial" w:hAnsi="Arial" w:cs="Arial"/>
          <w:sz w:val="22"/>
          <w:szCs w:val="22"/>
        </w:rPr>
        <w:t xml:space="preserve"> Reporting timelines are as follows:</w:t>
      </w:r>
    </w:p>
    <w:p w14:paraId="3DB5F528" w14:textId="77777777" w:rsidR="00FD20BC" w:rsidRPr="00FA3A07"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FA3A07">
        <w:rPr>
          <w:rFonts w:ascii="Arial" w:hAnsi="Arial" w:cs="Arial"/>
          <w:sz w:val="22"/>
          <w:szCs w:val="22"/>
        </w:rPr>
        <w:t>SUSARs which are fatal or life-threatening must be reported not later than 7 days after the sponsor is first aware of the reaction. Any additional relevant information must be r</w:t>
      </w:r>
      <w:r w:rsidR="00FA3A07" w:rsidRPr="00FA3A07">
        <w:rPr>
          <w:rFonts w:ascii="Arial" w:hAnsi="Arial" w:cs="Arial"/>
          <w:sz w:val="22"/>
          <w:szCs w:val="22"/>
        </w:rPr>
        <w:t xml:space="preserve">eported within a further 8 </w:t>
      </w:r>
      <w:proofErr w:type="gramStart"/>
      <w:r w:rsidR="00FA3A07" w:rsidRPr="00FA3A07">
        <w:rPr>
          <w:rFonts w:ascii="Arial" w:hAnsi="Arial" w:cs="Arial"/>
          <w:sz w:val="22"/>
          <w:szCs w:val="22"/>
        </w:rPr>
        <w:t>days;</w:t>
      </w:r>
      <w:proofErr w:type="gramEnd"/>
    </w:p>
    <w:p w14:paraId="088AD3CB" w14:textId="77777777" w:rsidR="00FD20BC" w:rsidRPr="00FA3A07" w:rsidRDefault="00FD20BC" w:rsidP="00C8155A">
      <w:pPr>
        <w:widowControl w:val="0"/>
        <w:numPr>
          <w:ilvl w:val="0"/>
          <w:numId w:val="13"/>
        </w:numPr>
        <w:tabs>
          <w:tab w:val="clear" w:pos="720"/>
        </w:tabs>
        <w:autoSpaceDE w:val="0"/>
        <w:autoSpaceDN w:val="0"/>
        <w:adjustRightInd w:val="0"/>
        <w:spacing w:after="120"/>
        <w:ind w:left="567" w:hanging="567"/>
        <w:jc w:val="both"/>
        <w:rPr>
          <w:rFonts w:ascii="Arial" w:hAnsi="Arial" w:cs="Arial"/>
          <w:sz w:val="22"/>
          <w:szCs w:val="22"/>
        </w:rPr>
      </w:pPr>
      <w:r w:rsidRPr="00FA3A07">
        <w:rPr>
          <w:rFonts w:ascii="Arial" w:hAnsi="Arial" w:cs="Arial"/>
          <w:sz w:val="22"/>
          <w:szCs w:val="22"/>
        </w:rPr>
        <w:t xml:space="preserve">SUSARs that are not fatal or life-threatening must be reported within 15 days of the sponsor first becoming aware of the reaction.  </w:t>
      </w:r>
    </w:p>
    <w:p w14:paraId="50EBBCDB" w14:textId="77777777" w:rsidR="00FD20BC" w:rsidRPr="001D39CF" w:rsidRDefault="00FD20BC" w:rsidP="00C8155A">
      <w:pPr>
        <w:spacing w:after="120"/>
        <w:rPr>
          <w:rFonts w:ascii="Arial" w:hAnsi="Arial" w:cs="Arial"/>
          <w:b/>
          <w:bCs/>
          <w:sz w:val="22"/>
          <w:szCs w:val="22"/>
        </w:rPr>
      </w:pPr>
      <w:proofErr w:type="gramStart"/>
      <w:r w:rsidRPr="001D39CF">
        <w:rPr>
          <w:rFonts w:ascii="Arial" w:hAnsi="Arial" w:cs="Arial"/>
          <w:sz w:val="22"/>
          <w:szCs w:val="22"/>
        </w:rPr>
        <w:t xml:space="preserve">The Chief Investigator and KHP-CTO (on behalf of the </w:t>
      </w:r>
      <w:r w:rsidRPr="001D39CF">
        <w:rPr>
          <w:rFonts w:ascii="Arial" w:hAnsi="Arial" w:cs="Arial"/>
          <w:i/>
          <w:sz w:val="22"/>
          <w:szCs w:val="22"/>
          <w:highlight w:val="yellow"/>
        </w:rPr>
        <w:t>co</w:t>
      </w:r>
      <w:r w:rsidRPr="001D39CF">
        <w:rPr>
          <w:rFonts w:ascii="Arial" w:hAnsi="Arial" w:cs="Arial"/>
          <w:sz w:val="22"/>
          <w:szCs w:val="22"/>
        </w:rPr>
        <w:t>-sponsor</w:t>
      </w:r>
      <w:r w:rsidRPr="001D39CF">
        <w:rPr>
          <w:rFonts w:ascii="Arial" w:hAnsi="Arial" w:cs="Arial"/>
          <w:sz w:val="22"/>
          <w:szCs w:val="22"/>
          <w:highlight w:val="yellow"/>
        </w:rPr>
        <w:t>s</w:t>
      </w:r>
      <w:r w:rsidRPr="001D39CF">
        <w:rPr>
          <w:rFonts w:ascii="Arial" w:hAnsi="Arial" w:cs="Arial"/>
          <w:sz w:val="22"/>
          <w:szCs w:val="22"/>
        </w:rPr>
        <w:t>),</w:t>
      </w:r>
      <w:proofErr w:type="gramEnd"/>
      <w:r w:rsidRPr="001D39CF">
        <w:rPr>
          <w:rFonts w:ascii="Arial" w:hAnsi="Arial" w:cs="Arial"/>
          <w:sz w:val="22"/>
          <w:szCs w:val="22"/>
        </w:rPr>
        <w:t xml:space="preserve"> will submit a Development Safety Update Report (DSUR) relating to this trial IMP, to the MHRA and REC annually.</w:t>
      </w:r>
    </w:p>
    <w:p w14:paraId="7EB8FA8B" w14:textId="77777777" w:rsidR="00416E6B" w:rsidRPr="00937BB0" w:rsidRDefault="00416E6B" w:rsidP="008B5A01">
      <w:pPr>
        <w:pStyle w:val="Heading2"/>
      </w:pPr>
      <w:bookmarkStart w:id="41" w:name="_Toc30683447"/>
      <w:r w:rsidRPr="00937BB0">
        <w:t>Adverse events that do not require reporting</w:t>
      </w:r>
      <w:bookmarkEnd w:id="41"/>
    </w:p>
    <w:p w14:paraId="1970904C" w14:textId="23F8184C" w:rsidR="00FD20BC" w:rsidRPr="00893CB7"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 xml:space="preserve">Define here any AEs or SAEs that are expected and do not require reporting for this trial.  For trials where the IMP is licensed, it is permissible to state that events or reactions listed in the SmPC do not need to be reported. Please do not state that only ARs/SARs/SUSARs will be reported but only exclude some expected events that will not be required for the final analysis. </w:t>
      </w:r>
    </w:p>
    <w:p w14:paraId="22EA3CE8" w14:textId="77777777" w:rsidR="009E7096" w:rsidRPr="009E7096" w:rsidRDefault="009E7096" w:rsidP="009E7096">
      <w:pPr>
        <w:pStyle w:val="Heading2"/>
        <w:rPr>
          <w:rStyle w:val="Heading2Char"/>
          <w:b/>
          <w:bCs/>
        </w:rPr>
      </w:pPr>
      <w:bookmarkStart w:id="42" w:name="_Toc30683448"/>
      <w:r w:rsidRPr="009E7096">
        <w:rPr>
          <w:rStyle w:val="Heading2Char"/>
          <w:b/>
          <w:bCs/>
        </w:rPr>
        <w:t>Premature Termination of the Trial</w:t>
      </w:r>
      <w:bookmarkEnd w:id="42"/>
    </w:p>
    <w:p w14:paraId="0CA8E91D" w14:textId="3EFB52EA" w:rsidR="00FD20BC" w:rsidRPr="000E6FA1" w:rsidRDefault="0048589C" w:rsidP="000E6FA1">
      <w:pPr>
        <w:rPr>
          <w:i/>
          <w:iCs/>
          <w:color w:val="1F4E79" w:themeColor="accent1" w:themeShade="80"/>
        </w:rPr>
      </w:pPr>
      <w:r w:rsidRPr="00893CB7">
        <w:rPr>
          <w:rFonts w:ascii="Arial" w:hAnsi="Arial" w:cs="Arial"/>
          <w:i/>
          <w:color w:val="000080"/>
        </w:rPr>
        <w:t>Define</w:t>
      </w:r>
      <w:r>
        <w:rPr>
          <w:rFonts w:ascii="Arial" w:hAnsi="Arial" w:cs="Arial"/>
          <w:i/>
          <w:color w:val="000080"/>
        </w:rPr>
        <w:t xml:space="preserve"> rules e.g.</w:t>
      </w:r>
    </w:p>
    <w:p w14:paraId="4703A878" w14:textId="3F57DCC2" w:rsidR="00FA3A07" w:rsidRPr="00FA3A07" w:rsidRDefault="00FA3A07" w:rsidP="00893CB7">
      <w:pPr>
        <w:pStyle w:val="BodyText"/>
        <w:rPr>
          <w:rFonts w:ascii="Arial" w:hAnsi="Arial" w:cs="Arial"/>
          <w:sz w:val="22"/>
          <w:szCs w:val="22"/>
        </w:rPr>
      </w:pPr>
      <w:r w:rsidRPr="00FA3A07">
        <w:rPr>
          <w:rFonts w:ascii="Arial" w:hAnsi="Arial" w:cs="Arial"/>
          <w:sz w:val="22"/>
          <w:szCs w:val="22"/>
        </w:rPr>
        <w:t xml:space="preserve">The trial may be prematurely discontinued by the Sponsor, Chief Investigator or Regulatory Authority </w:t>
      </w:r>
      <w:proofErr w:type="gramStart"/>
      <w:r w:rsidRPr="00FA3A07">
        <w:rPr>
          <w:rFonts w:ascii="Arial" w:hAnsi="Arial" w:cs="Arial"/>
          <w:sz w:val="22"/>
          <w:szCs w:val="22"/>
        </w:rPr>
        <w:t>on the basis of</w:t>
      </w:r>
      <w:proofErr w:type="gramEnd"/>
      <w:r w:rsidRPr="00FA3A07">
        <w:rPr>
          <w:rFonts w:ascii="Arial" w:hAnsi="Arial" w:cs="Arial"/>
          <w:sz w:val="22"/>
          <w:szCs w:val="22"/>
        </w:rPr>
        <w:t xml:space="preserve"> new safety information or for other reasons given by the </w:t>
      </w:r>
      <w:r w:rsidRPr="00FA3A07">
        <w:rPr>
          <w:rFonts w:ascii="Arial" w:hAnsi="Arial" w:cs="Arial"/>
          <w:sz w:val="22"/>
          <w:szCs w:val="22"/>
          <w:highlight w:val="yellow"/>
        </w:rPr>
        <w:t>Data Monitoring</w:t>
      </w:r>
      <w:r w:rsidRPr="00FA3A07">
        <w:rPr>
          <w:rFonts w:ascii="Arial" w:hAnsi="Arial" w:cs="Arial"/>
          <w:sz w:val="22"/>
          <w:szCs w:val="22"/>
        </w:rPr>
        <w:t xml:space="preserve"> &amp; Ethics Committee / </w:t>
      </w:r>
      <w:r w:rsidRPr="00FA3A07">
        <w:rPr>
          <w:rFonts w:ascii="Arial" w:hAnsi="Arial" w:cs="Arial"/>
          <w:sz w:val="22"/>
          <w:szCs w:val="22"/>
          <w:highlight w:val="yellow"/>
        </w:rPr>
        <w:t>Trial Steering Committee</w:t>
      </w:r>
      <w:r w:rsidRPr="00FA3A07">
        <w:rPr>
          <w:rFonts w:ascii="Arial" w:hAnsi="Arial" w:cs="Arial"/>
          <w:sz w:val="22"/>
          <w:szCs w:val="22"/>
        </w:rPr>
        <w:t xml:space="preserve"> regulatory authority or ethics committee concerned.</w:t>
      </w:r>
    </w:p>
    <w:p w14:paraId="7262E081" w14:textId="77777777" w:rsidR="00FA3A07" w:rsidRDefault="00FA3A07" w:rsidP="00893CB7">
      <w:pPr>
        <w:spacing w:after="120"/>
        <w:jc w:val="both"/>
        <w:rPr>
          <w:rFonts w:ascii="Arial" w:hAnsi="Arial" w:cs="Arial"/>
          <w:sz w:val="22"/>
          <w:szCs w:val="22"/>
        </w:rPr>
      </w:pPr>
      <w:r w:rsidRPr="00FA3A07">
        <w:rPr>
          <w:rFonts w:ascii="Arial" w:hAnsi="Arial" w:cs="Arial"/>
          <w:sz w:val="22"/>
          <w:szCs w:val="22"/>
        </w:rPr>
        <w:t xml:space="preserve">If the trial is prematurely discontinued, active participants will be </w:t>
      </w:r>
      <w:proofErr w:type="gramStart"/>
      <w:r w:rsidRPr="00FA3A07">
        <w:rPr>
          <w:rFonts w:ascii="Arial" w:hAnsi="Arial" w:cs="Arial"/>
          <w:sz w:val="22"/>
          <w:szCs w:val="22"/>
        </w:rPr>
        <w:t>informed</w:t>
      </w:r>
      <w:proofErr w:type="gramEnd"/>
      <w:r w:rsidRPr="00FA3A07">
        <w:rPr>
          <w:rFonts w:ascii="Arial" w:hAnsi="Arial" w:cs="Arial"/>
          <w:sz w:val="22"/>
          <w:szCs w:val="22"/>
        </w:rPr>
        <w:t xml:space="preserve"> and no further participant data will be collected. The Competent Authority and Research Ethics Committee will be informed within 15 days of the early termination of the trial.</w:t>
      </w:r>
    </w:p>
    <w:p w14:paraId="564B97B1" w14:textId="6768AA18" w:rsidR="00416E6B" w:rsidRPr="00846A34" w:rsidRDefault="00416E6B" w:rsidP="00C8155A">
      <w:pPr>
        <w:pStyle w:val="Heading1"/>
        <w:numPr>
          <w:ilvl w:val="0"/>
          <w:numId w:val="10"/>
        </w:numPr>
        <w:spacing w:after="240"/>
        <w:ind w:left="357" w:hanging="357"/>
        <w:rPr>
          <w:sz w:val="28"/>
          <w:szCs w:val="28"/>
        </w:rPr>
      </w:pPr>
      <w:bookmarkStart w:id="43" w:name="_Toc30683449"/>
      <w:r w:rsidRPr="00416E6B">
        <w:rPr>
          <w:sz w:val="28"/>
          <w:szCs w:val="28"/>
        </w:rPr>
        <w:t>Statistics</w:t>
      </w:r>
      <w:bookmarkEnd w:id="43"/>
    </w:p>
    <w:p w14:paraId="2D07519F" w14:textId="374DC9F3" w:rsidR="00FD20BC" w:rsidRPr="00893CB7"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 xml:space="preserve">A description </w:t>
      </w:r>
      <w:r w:rsidR="00922DE4">
        <w:rPr>
          <w:rFonts w:ascii="Arial" w:hAnsi="Arial" w:cs="Arial"/>
          <w:i/>
          <w:color w:val="000080"/>
        </w:rPr>
        <w:t>of the measures taken to avoid (</w:t>
      </w:r>
      <w:r w:rsidRPr="00893CB7">
        <w:rPr>
          <w:rFonts w:ascii="Arial" w:hAnsi="Arial" w:cs="Arial"/>
          <w:i/>
          <w:color w:val="000080"/>
        </w:rPr>
        <w:t>or at least minimi</w:t>
      </w:r>
      <w:r w:rsidR="00922DE4">
        <w:rPr>
          <w:rFonts w:ascii="Arial" w:hAnsi="Arial" w:cs="Arial"/>
          <w:i/>
          <w:color w:val="000080"/>
        </w:rPr>
        <w:t>ze)</w:t>
      </w:r>
      <w:r w:rsidRPr="00893CB7">
        <w:rPr>
          <w:rFonts w:ascii="Arial" w:hAnsi="Arial" w:cs="Arial"/>
          <w:i/>
          <w:color w:val="000080"/>
        </w:rPr>
        <w:t xml:space="preserve"> bias should be given. </w:t>
      </w:r>
    </w:p>
    <w:p w14:paraId="0CD2FEF5" w14:textId="3E0E901D" w:rsidR="00C8155A" w:rsidRPr="00937BB0" w:rsidRDefault="00416E6B" w:rsidP="002A56A0">
      <w:pPr>
        <w:pStyle w:val="Heading2"/>
      </w:pPr>
      <w:bookmarkStart w:id="44" w:name="_Toc30683450"/>
      <w:r w:rsidRPr="00937BB0">
        <w:t>Sample Size</w:t>
      </w:r>
      <w:bookmarkEnd w:id="44"/>
    </w:p>
    <w:p w14:paraId="158BA757" w14:textId="62A45C88" w:rsidR="00FD20BC" w:rsidRPr="00893CB7"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 xml:space="preserve">The number of </w:t>
      </w:r>
      <w:r w:rsidR="00DE0082">
        <w:rPr>
          <w:rFonts w:ascii="Arial" w:hAnsi="Arial" w:cs="Arial"/>
          <w:i/>
          <w:color w:val="000080"/>
        </w:rPr>
        <w:t>participan</w:t>
      </w:r>
      <w:r w:rsidR="00DE0082" w:rsidRPr="00893CB7">
        <w:rPr>
          <w:rFonts w:ascii="Arial" w:hAnsi="Arial" w:cs="Arial"/>
          <w:i/>
          <w:color w:val="000080"/>
        </w:rPr>
        <w:t>ts</w:t>
      </w:r>
      <w:r w:rsidRPr="00893CB7">
        <w:rPr>
          <w:rFonts w:ascii="Arial" w:hAnsi="Arial" w:cs="Arial"/>
          <w:i/>
          <w:color w:val="000080"/>
        </w:rPr>
        <w:t xml:space="preserve"> to be enrolled should be stated, together with the rationale for the sample size (the “power calculation”).</w:t>
      </w:r>
    </w:p>
    <w:p w14:paraId="299F8023" w14:textId="7B1BDBFF" w:rsidR="00416E6B" w:rsidRPr="00937BB0" w:rsidRDefault="00416E6B" w:rsidP="002A56A0">
      <w:pPr>
        <w:pStyle w:val="Heading2"/>
      </w:pPr>
      <w:bookmarkStart w:id="45" w:name="_Toc30683451"/>
      <w:r w:rsidRPr="00937BB0">
        <w:t>Randomisation</w:t>
      </w:r>
      <w:bookmarkEnd w:id="45"/>
    </w:p>
    <w:p w14:paraId="670375C9" w14:textId="7859E505" w:rsidR="00FD20BC" w:rsidRPr="00893CB7"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Describe statistical basis of the randomisation (e.g. stratified etc.) and blinding. Details of randomisation process to be included in section 6.4.</w:t>
      </w:r>
    </w:p>
    <w:p w14:paraId="0ACA8D45" w14:textId="75A8A1C3" w:rsidR="00893CB7" w:rsidRDefault="00416E6B" w:rsidP="002A56A0">
      <w:pPr>
        <w:pStyle w:val="Heading2"/>
      </w:pPr>
      <w:bookmarkStart w:id="46" w:name="_Toc30683452"/>
      <w:r w:rsidRPr="00416E6B">
        <w:lastRenderedPageBreak/>
        <w:t>Analysis</w:t>
      </w:r>
      <w:bookmarkEnd w:id="46"/>
    </w:p>
    <w:p w14:paraId="179A3D1A" w14:textId="49EBFDA0" w:rsidR="00FD20BC" w:rsidRDefault="00FD20BC" w:rsidP="00893CB7">
      <w:pPr>
        <w:tabs>
          <w:tab w:val="left" w:pos="1878"/>
        </w:tabs>
        <w:spacing w:after="120"/>
        <w:jc w:val="both"/>
        <w:rPr>
          <w:rFonts w:ascii="Arial" w:hAnsi="Arial" w:cs="Arial"/>
          <w:i/>
          <w:color w:val="000080"/>
        </w:rPr>
      </w:pPr>
      <w:r w:rsidRPr="00893CB7">
        <w:rPr>
          <w:rFonts w:ascii="Arial" w:hAnsi="Arial" w:cs="Arial"/>
          <w:i/>
          <w:color w:val="000080"/>
        </w:rPr>
        <w:t xml:space="preserve">Include </w:t>
      </w:r>
      <w:r w:rsidR="00922DE4">
        <w:rPr>
          <w:rFonts w:ascii="Arial" w:hAnsi="Arial" w:cs="Arial"/>
          <w:i/>
          <w:color w:val="000080"/>
        </w:rPr>
        <w:t xml:space="preserve">summary of </w:t>
      </w:r>
      <w:r w:rsidRPr="00893CB7">
        <w:rPr>
          <w:rFonts w:ascii="Arial" w:hAnsi="Arial" w:cs="Arial"/>
          <w:i/>
          <w:color w:val="000080"/>
        </w:rPr>
        <w:t xml:space="preserve">the statistical analysis plan (SAP) in this section - a description of the statistical methods to be employed, including timing of any planned interim analyses should also be provided </w:t>
      </w:r>
      <w:proofErr w:type="gramStart"/>
      <w:r w:rsidRPr="00893CB7">
        <w:rPr>
          <w:rFonts w:ascii="Arial" w:hAnsi="Arial" w:cs="Arial"/>
          <w:i/>
          <w:color w:val="000080"/>
        </w:rPr>
        <w:t>The</w:t>
      </w:r>
      <w:proofErr w:type="gramEnd"/>
      <w:r w:rsidRPr="00893CB7">
        <w:rPr>
          <w:rFonts w:ascii="Arial" w:hAnsi="Arial" w:cs="Arial"/>
          <w:i/>
          <w:color w:val="000080"/>
        </w:rPr>
        <w:t xml:space="preserve"> level of significance that is to be used in each trial analysis must be stipulated, together with the procedure(s) for accounting for any missing, unused, and spurious data. Procedures for reporting any deviation from the original statistical plan should be described and justified. The data set for any analysis must be clearly stipulated (e.g. “all </w:t>
      </w:r>
      <w:r w:rsidR="00DE0082">
        <w:rPr>
          <w:rFonts w:ascii="Arial" w:hAnsi="Arial" w:cs="Arial"/>
          <w:i/>
          <w:color w:val="000080"/>
        </w:rPr>
        <w:t>participan</w:t>
      </w:r>
      <w:r w:rsidR="00DE0082" w:rsidRPr="00893CB7">
        <w:rPr>
          <w:rFonts w:ascii="Arial" w:hAnsi="Arial" w:cs="Arial"/>
          <w:i/>
          <w:color w:val="000080"/>
        </w:rPr>
        <w:t>ts</w:t>
      </w:r>
      <w:r w:rsidRPr="00893CB7">
        <w:rPr>
          <w:rFonts w:ascii="Arial" w:hAnsi="Arial" w:cs="Arial"/>
          <w:i/>
          <w:color w:val="000080"/>
        </w:rPr>
        <w:t xml:space="preserve">”, “randomised </w:t>
      </w:r>
      <w:r w:rsidR="00DE0082">
        <w:rPr>
          <w:rFonts w:ascii="Arial" w:hAnsi="Arial" w:cs="Arial"/>
          <w:i/>
          <w:color w:val="000080"/>
        </w:rPr>
        <w:t>participan</w:t>
      </w:r>
      <w:r w:rsidR="00DE0082" w:rsidRPr="00893CB7">
        <w:rPr>
          <w:rFonts w:ascii="Arial" w:hAnsi="Arial" w:cs="Arial"/>
          <w:i/>
          <w:color w:val="000080"/>
        </w:rPr>
        <w:t>ts</w:t>
      </w:r>
      <w:r w:rsidRPr="00893CB7">
        <w:rPr>
          <w:rFonts w:ascii="Arial" w:hAnsi="Arial" w:cs="Arial"/>
          <w:i/>
          <w:color w:val="000080"/>
        </w:rPr>
        <w:t>”, “intent to treat”) and the population(s) should be clearly defined. Define the tr</w:t>
      </w:r>
      <w:r w:rsidR="003B38DC">
        <w:rPr>
          <w:rFonts w:ascii="Arial" w:hAnsi="Arial" w:cs="Arial"/>
          <w:i/>
          <w:color w:val="000080"/>
        </w:rPr>
        <w:t>eatment</w:t>
      </w:r>
      <w:r w:rsidRPr="00893CB7">
        <w:rPr>
          <w:rFonts w:ascii="Arial" w:hAnsi="Arial" w:cs="Arial"/>
          <w:i/>
          <w:color w:val="000080"/>
        </w:rPr>
        <w:t xml:space="preserve"> stopping rules if appropriate.</w:t>
      </w:r>
      <w:r w:rsidR="003B38DC">
        <w:rPr>
          <w:rFonts w:ascii="Arial" w:hAnsi="Arial" w:cs="Arial"/>
          <w:i/>
          <w:color w:val="000080"/>
        </w:rPr>
        <w:t xml:space="preserve"> Depending on the complexity of the trial, there may be a separate SAP document.</w:t>
      </w:r>
    </w:p>
    <w:p w14:paraId="7B4B5FF6" w14:textId="07916768" w:rsidR="008730E5" w:rsidRPr="008B5BAF" w:rsidRDefault="008730E5" w:rsidP="008730E5">
      <w:pPr>
        <w:pStyle w:val="Heading2"/>
        <w:numPr>
          <w:ilvl w:val="0"/>
          <w:numId w:val="10"/>
        </w:numPr>
        <w:rPr>
          <w:color w:val="000000" w:themeColor="text1"/>
        </w:rPr>
      </w:pPr>
      <w:bookmarkStart w:id="47" w:name="_Toc283376388"/>
      <w:bookmarkStart w:id="48" w:name="_Toc283031851"/>
      <w:bookmarkStart w:id="49" w:name="_Toc414619360"/>
      <w:r w:rsidRPr="008B5BAF">
        <w:rPr>
          <w:color w:val="000000" w:themeColor="text1"/>
        </w:rPr>
        <w:t>Trial Management Group (TMG)</w:t>
      </w:r>
      <w:bookmarkEnd w:id="47"/>
      <w:bookmarkEnd w:id="48"/>
      <w:bookmarkEnd w:id="49"/>
    </w:p>
    <w:p w14:paraId="15AD685D" w14:textId="77777777" w:rsidR="008730E5" w:rsidRPr="008730E5" w:rsidRDefault="008730E5" w:rsidP="008730E5">
      <w:pPr>
        <w:spacing w:after="240"/>
        <w:jc w:val="both"/>
        <w:rPr>
          <w:rFonts w:ascii="Arial" w:hAnsi="Arial" w:cs="Arial"/>
          <w:i/>
          <w:color w:val="000080"/>
        </w:rPr>
      </w:pPr>
      <w:r w:rsidRPr="008730E5">
        <w:rPr>
          <w:rFonts w:ascii="Arial" w:hAnsi="Arial" w:cs="Arial"/>
          <w:i/>
          <w:color w:val="000080"/>
        </w:rPr>
        <w:t xml:space="preserve">The Trial Management Group should meet regularly to ensure all practical details of the trial are progressing well and working well and everyone within the trial understands them. All trials should have a TMG. State the composition and responsibilities. </w:t>
      </w:r>
    </w:p>
    <w:p w14:paraId="38898556" w14:textId="77777777" w:rsidR="008730E5" w:rsidRPr="008730E5" w:rsidRDefault="008730E5" w:rsidP="008730E5">
      <w:pPr>
        <w:spacing w:after="240"/>
        <w:jc w:val="both"/>
        <w:rPr>
          <w:rFonts w:ascii="Arial" w:hAnsi="Arial" w:cs="Arial"/>
          <w:i/>
          <w:color w:val="000080"/>
        </w:rPr>
      </w:pPr>
      <w:r w:rsidRPr="008730E5">
        <w:rPr>
          <w:rFonts w:ascii="Arial" w:hAnsi="Arial" w:cs="Arial"/>
          <w:i/>
          <w:color w:val="000080"/>
        </w:rPr>
        <w:t>Example wording:</w:t>
      </w:r>
    </w:p>
    <w:p w14:paraId="0ECD0E02" w14:textId="77777777" w:rsidR="008730E5" w:rsidRPr="008730E5" w:rsidRDefault="008730E5" w:rsidP="008730E5">
      <w:pPr>
        <w:pStyle w:val="ProtTempparagraph"/>
        <w:spacing w:after="240"/>
        <w:rPr>
          <w:color w:val="FF0000"/>
          <w:sz w:val="22"/>
          <w:szCs w:val="22"/>
          <w:highlight w:val="yellow"/>
        </w:rPr>
      </w:pPr>
      <w:r w:rsidRPr="008730E5">
        <w:rPr>
          <w:color w:val="FF0000"/>
          <w:sz w:val="22"/>
          <w:szCs w:val="22"/>
          <w:highlight w:val="yellow"/>
        </w:rPr>
        <w:t>The TMG will include the Chief Investigator and trial staff.  The TMG will be responsible for overseeing the trial. The group will meet regularly [</w:t>
      </w:r>
      <w:r w:rsidRPr="008730E5">
        <w:rPr>
          <w:i/>
          <w:iCs/>
          <w:color w:val="FF0000"/>
          <w:sz w:val="22"/>
          <w:szCs w:val="22"/>
          <w:highlight w:val="yellow"/>
        </w:rPr>
        <w:t>state approximate number of times per year</w:t>
      </w:r>
      <w:r w:rsidRPr="008730E5">
        <w:rPr>
          <w:color w:val="FF0000"/>
          <w:sz w:val="22"/>
          <w:szCs w:val="22"/>
          <w:highlight w:val="yellow"/>
        </w:rPr>
        <w:t xml:space="preserve">] and will send updates to PIs </w:t>
      </w:r>
      <w:r w:rsidRPr="008730E5">
        <w:rPr>
          <w:i/>
          <w:iCs/>
          <w:color w:val="FF0000"/>
          <w:sz w:val="22"/>
          <w:szCs w:val="22"/>
          <w:highlight w:val="yellow"/>
        </w:rPr>
        <w:t>(if applicable, multi-site trials)</w:t>
      </w:r>
      <w:r w:rsidRPr="008730E5">
        <w:rPr>
          <w:color w:val="FF0000"/>
          <w:sz w:val="22"/>
          <w:szCs w:val="22"/>
          <w:highlight w:val="yellow"/>
        </w:rPr>
        <w:t xml:space="preserve">. </w:t>
      </w:r>
    </w:p>
    <w:p w14:paraId="6B9F2D6E" w14:textId="77777777" w:rsidR="008730E5" w:rsidRPr="008730E5" w:rsidRDefault="008730E5" w:rsidP="008730E5">
      <w:pPr>
        <w:pStyle w:val="ProtTempparagraph"/>
        <w:spacing w:after="240"/>
        <w:rPr>
          <w:sz w:val="22"/>
          <w:szCs w:val="22"/>
        </w:rPr>
      </w:pPr>
      <w:r w:rsidRPr="008730E5">
        <w:rPr>
          <w:color w:val="FF0000"/>
          <w:sz w:val="22"/>
          <w:szCs w:val="22"/>
          <w:highlight w:val="yellow"/>
        </w:rPr>
        <w:t xml:space="preserve">The TMG will review recruitment figures, SAEs and substantial amendments to the protocol prior to submission to the REC and/or MHRA.  All PIs will be kept informed of substantial amendments through their nominated responsible individuals </w:t>
      </w:r>
      <w:r w:rsidRPr="008730E5">
        <w:rPr>
          <w:i/>
          <w:iCs/>
          <w:color w:val="FF0000"/>
          <w:sz w:val="22"/>
          <w:szCs w:val="22"/>
          <w:highlight w:val="yellow"/>
        </w:rPr>
        <w:t>(if applicable, multi-site trials).</w:t>
      </w:r>
    </w:p>
    <w:p w14:paraId="57DAD535" w14:textId="77777777" w:rsidR="008730E5" w:rsidRPr="00893CB7" w:rsidRDefault="008730E5" w:rsidP="00893CB7">
      <w:pPr>
        <w:tabs>
          <w:tab w:val="left" w:pos="1878"/>
        </w:tabs>
        <w:spacing w:after="120"/>
        <w:jc w:val="both"/>
        <w:rPr>
          <w:rFonts w:ascii="Arial" w:hAnsi="Arial" w:cs="Arial"/>
          <w:i/>
          <w:color w:val="000080"/>
        </w:rPr>
      </w:pPr>
    </w:p>
    <w:p w14:paraId="1326C84B" w14:textId="1CBB7A7A" w:rsidR="00416E6B" w:rsidRPr="00C8155A" w:rsidRDefault="00416E6B" w:rsidP="00C8155A">
      <w:pPr>
        <w:pStyle w:val="Heading1"/>
        <w:numPr>
          <w:ilvl w:val="0"/>
          <w:numId w:val="10"/>
        </w:numPr>
        <w:spacing w:after="240"/>
        <w:ind w:left="357" w:hanging="357"/>
        <w:rPr>
          <w:sz w:val="28"/>
          <w:szCs w:val="28"/>
          <w:highlight w:val="yellow"/>
        </w:rPr>
      </w:pPr>
      <w:bookmarkStart w:id="50" w:name="_Toc30683453"/>
      <w:r w:rsidRPr="00C8155A">
        <w:rPr>
          <w:sz w:val="28"/>
          <w:szCs w:val="28"/>
          <w:highlight w:val="yellow"/>
        </w:rPr>
        <w:t>Trial Steering Committee</w:t>
      </w:r>
      <w:bookmarkEnd w:id="50"/>
    </w:p>
    <w:p w14:paraId="51DEA16A" w14:textId="268D42F2" w:rsidR="007A0DCD"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Delete this section if no steering committee is to be set up. Detail composition and function of the Committee (if used). The Committee Chair should be independent (i.e. not a co-investigator). Lay members or </w:t>
      </w:r>
      <w:r w:rsidR="00937795">
        <w:rPr>
          <w:rFonts w:ascii="Arial" w:hAnsi="Arial" w:cs="Arial"/>
          <w:i/>
          <w:color w:val="000080"/>
        </w:rPr>
        <w:t>participant</w:t>
      </w:r>
      <w:r w:rsidR="00937795" w:rsidRPr="00893CB7">
        <w:rPr>
          <w:rFonts w:ascii="Arial" w:hAnsi="Arial" w:cs="Arial"/>
          <w:i/>
          <w:color w:val="000080"/>
        </w:rPr>
        <w:t xml:space="preserve"> </w:t>
      </w:r>
      <w:r w:rsidRPr="00893CB7">
        <w:rPr>
          <w:rFonts w:ascii="Arial" w:hAnsi="Arial" w:cs="Arial"/>
          <w:i/>
          <w:color w:val="000080"/>
        </w:rPr>
        <w:t>population representative</w:t>
      </w:r>
      <w:r w:rsidR="00937795">
        <w:rPr>
          <w:rFonts w:ascii="Arial" w:hAnsi="Arial" w:cs="Arial"/>
          <w:i/>
          <w:color w:val="000080"/>
        </w:rPr>
        <w:t>s</w:t>
      </w:r>
      <w:r w:rsidRPr="00893CB7">
        <w:rPr>
          <w:rFonts w:ascii="Arial" w:hAnsi="Arial" w:cs="Arial"/>
          <w:i/>
          <w:color w:val="000080"/>
        </w:rPr>
        <w:t xml:space="preserve"> are desirable.</w:t>
      </w:r>
    </w:p>
    <w:p w14:paraId="3616505A" w14:textId="77777777" w:rsidR="008730E5" w:rsidRPr="008730E5" w:rsidRDefault="008730E5" w:rsidP="008730E5">
      <w:pPr>
        <w:spacing w:after="240"/>
        <w:jc w:val="both"/>
        <w:rPr>
          <w:rFonts w:ascii="Arial" w:hAnsi="Arial" w:cs="Arial"/>
          <w:i/>
          <w:color w:val="000080"/>
        </w:rPr>
      </w:pPr>
      <w:r w:rsidRPr="008730E5">
        <w:rPr>
          <w:rFonts w:ascii="Arial" w:hAnsi="Arial" w:cs="Arial"/>
          <w:i/>
          <w:color w:val="000080"/>
        </w:rPr>
        <w:t>Example wording:</w:t>
      </w:r>
    </w:p>
    <w:p w14:paraId="11156A6F" w14:textId="77777777" w:rsidR="008730E5" w:rsidRPr="008730E5" w:rsidRDefault="008730E5" w:rsidP="008730E5">
      <w:pPr>
        <w:pStyle w:val="ProtTempparagraph"/>
        <w:spacing w:after="240"/>
        <w:rPr>
          <w:color w:val="FF0000"/>
          <w:sz w:val="22"/>
          <w:szCs w:val="22"/>
        </w:rPr>
      </w:pPr>
      <w:r w:rsidRPr="008730E5">
        <w:rPr>
          <w:color w:val="FF0000"/>
          <w:sz w:val="22"/>
          <w:szCs w:val="22"/>
          <w:highlight w:val="yellow"/>
        </w:rPr>
        <w:t>The role of the TSC is to provide overall supervision of the trial.  The TSC will review the recommendations of the (Independent) Data Monitoring Committee and, on consideration of this information, recommend any appropriate amendments/actions for the trial as necessary.  The TSC acts on behalf of the funder(s) and Sponsor.</w:t>
      </w:r>
    </w:p>
    <w:p w14:paraId="4A9A2E2F" w14:textId="77777777" w:rsidR="008730E5" w:rsidRPr="00893CB7" w:rsidRDefault="008730E5" w:rsidP="00893CB7">
      <w:pPr>
        <w:tabs>
          <w:tab w:val="left" w:pos="1878"/>
        </w:tabs>
        <w:spacing w:after="120"/>
        <w:jc w:val="both"/>
        <w:rPr>
          <w:rFonts w:ascii="Arial" w:hAnsi="Arial" w:cs="Arial"/>
          <w:i/>
          <w:color w:val="000080"/>
        </w:rPr>
      </w:pPr>
    </w:p>
    <w:p w14:paraId="64E333E0" w14:textId="658EF2C5" w:rsidR="00416E6B" w:rsidRPr="00846A34" w:rsidRDefault="00416E6B" w:rsidP="00C8155A">
      <w:pPr>
        <w:pStyle w:val="Heading1"/>
        <w:numPr>
          <w:ilvl w:val="0"/>
          <w:numId w:val="10"/>
        </w:numPr>
        <w:spacing w:after="240"/>
        <w:ind w:left="357" w:hanging="357"/>
        <w:rPr>
          <w:sz w:val="28"/>
          <w:szCs w:val="28"/>
          <w:highlight w:val="yellow"/>
        </w:rPr>
      </w:pPr>
      <w:bookmarkStart w:id="51" w:name="_Toc30683454"/>
      <w:r w:rsidRPr="007A0DCD">
        <w:rPr>
          <w:sz w:val="28"/>
          <w:szCs w:val="28"/>
          <w:highlight w:val="yellow"/>
        </w:rPr>
        <w:t>Data Monitoring Committee</w:t>
      </w:r>
      <w:bookmarkEnd w:id="51"/>
    </w:p>
    <w:p w14:paraId="7B4A0671" w14:textId="39D4BD5B" w:rsidR="007A0DCD"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Delete this section if no monitoring committee is to be set up. Detail composition and function of the Committee (i.e. to assess trial progress, occurrence of adverse events and all other aspects). </w:t>
      </w:r>
      <w:r w:rsidR="003B38DC">
        <w:rPr>
          <w:rFonts w:ascii="Arial" w:hAnsi="Arial" w:cs="Arial"/>
          <w:i/>
          <w:color w:val="000080"/>
        </w:rPr>
        <w:t>Details of how often the committee will meet and its composition should be listed in the Data Monitoring Committee charter.</w:t>
      </w:r>
    </w:p>
    <w:p w14:paraId="0879380F" w14:textId="77777777" w:rsidR="008730E5" w:rsidRPr="008730E5" w:rsidRDefault="008730E5" w:rsidP="008730E5">
      <w:pPr>
        <w:spacing w:after="240"/>
        <w:jc w:val="both"/>
        <w:rPr>
          <w:rFonts w:ascii="Arial" w:hAnsi="Arial" w:cs="Arial"/>
          <w:i/>
          <w:color w:val="000080"/>
        </w:rPr>
      </w:pPr>
      <w:r w:rsidRPr="008730E5">
        <w:rPr>
          <w:rFonts w:ascii="Arial" w:hAnsi="Arial" w:cs="Arial"/>
          <w:i/>
          <w:color w:val="000080"/>
        </w:rPr>
        <w:t>Example wording:</w:t>
      </w:r>
    </w:p>
    <w:p w14:paraId="2D6848FA" w14:textId="6EBB3E32" w:rsidR="008730E5" w:rsidRPr="008730E5" w:rsidRDefault="008730E5" w:rsidP="008730E5">
      <w:pPr>
        <w:pStyle w:val="ProtTempparagraph"/>
        <w:spacing w:after="240"/>
        <w:rPr>
          <w:color w:val="FF0000"/>
          <w:sz w:val="22"/>
          <w:szCs w:val="22"/>
          <w:highlight w:val="yellow"/>
        </w:rPr>
      </w:pPr>
      <w:r w:rsidRPr="008730E5">
        <w:rPr>
          <w:color w:val="FF0000"/>
          <w:sz w:val="22"/>
          <w:szCs w:val="22"/>
          <w:highlight w:val="yellow"/>
        </w:rPr>
        <w:t>The role of the IDMC is to provide independent advice on data and safety aspects of the trial.  Meetings of the Committee will be held to review interim analyses [cross check with the Interim Analysis section], to address any issues.  The IDMC is advisory to the TSC and can recommend premature closure of the trial to the TSC.</w:t>
      </w:r>
    </w:p>
    <w:p w14:paraId="14C47B23" w14:textId="77777777" w:rsidR="008730E5" w:rsidRPr="008730E5" w:rsidRDefault="008730E5" w:rsidP="008730E5">
      <w:pPr>
        <w:pStyle w:val="ProtTempparagraph"/>
        <w:spacing w:after="240"/>
        <w:rPr>
          <w:i/>
          <w:color w:val="000080"/>
          <w:sz w:val="20"/>
          <w:szCs w:val="20"/>
        </w:rPr>
      </w:pPr>
      <w:r w:rsidRPr="008730E5">
        <w:rPr>
          <w:i/>
          <w:color w:val="000080"/>
          <w:sz w:val="20"/>
          <w:szCs w:val="20"/>
        </w:rPr>
        <w:lastRenderedPageBreak/>
        <w:t>or</w:t>
      </w:r>
    </w:p>
    <w:p w14:paraId="50B498CC" w14:textId="5C47EFBE" w:rsidR="008730E5" w:rsidRPr="008730E5" w:rsidRDefault="008730E5" w:rsidP="008730E5">
      <w:pPr>
        <w:pStyle w:val="ProtTempparagraph"/>
        <w:spacing w:after="240"/>
        <w:rPr>
          <w:color w:val="FF0000"/>
          <w:sz w:val="22"/>
          <w:szCs w:val="22"/>
          <w:highlight w:val="yellow"/>
        </w:rPr>
      </w:pPr>
      <w:r w:rsidRPr="008730E5">
        <w:rPr>
          <w:color w:val="FF0000"/>
          <w:sz w:val="22"/>
          <w:szCs w:val="22"/>
          <w:highlight w:val="yellow"/>
        </w:rPr>
        <w:t xml:space="preserve">The role of the DMC is to provide advice on data and safety aspects of the trial but where not all members are independent.  Meetings of the Committee will be held to review interim analyses [cross check with the Interim Analysis section], or as necessary to address any issues.  </w:t>
      </w:r>
    </w:p>
    <w:p w14:paraId="2E433971" w14:textId="77777777" w:rsidR="008730E5" w:rsidRPr="00893CB7" w:rsidRDefault="008730E5" w:rsidP="00893CB7">
      <w:pPr>
        <w:tabs>
          <w:tab w:val="left" w:pos="1878"/>
        </w:tabs>
        <w:spacing w:after="120"/>
        <w:jc w:val="both"/>
        <w:rPr>
          <w:rFonts w:ascii="Arial" w:hAnsi="Arial" w:cs="Arial"/>
          <w:i/>
          <w:color w:val="000080"/>
        </w:rPr>
      </w:pPr>
    </w:p>
    <w:p w14:paraId="61E616BC" w14:textId="2ECEDF57" w:rsidR="00416E6B" w:rsidRPr="00846A34" w:rsidRDefault="00416E6B" w:rsidP="00C8155A">
      <w:pPr>
        <w:pStyle w:val="Heading1"/>
        <w:numPr>
          <w:ilvl w:val="0"/>
          <w:numId w:val="10"/>
        </w:numPr>
        <w:spacing w:after="240"/>
        <w:ind w:left="357" w:hanging="357"/>
        <w:rPr>
          <w:sz w:val="28"/>
          <w:szCs w:val="28"/>
        </w:rPr>
      </w:pPr>
      <w:bookmarkStart w:id="52" w:name="_Toc30683455"/>
      <w:r w:rsidRPr="00416E6B">
        <w:rPr>
          <w:sz w:val="28"/>
          <w:szCs w:val="28"/>
        </w:rPr>
        <w:t>Direct Access to Source Data and Documents</w:t>
      </w:r>
      <w:bookmarkEnd w:id="52"/>
    </w:p>
    <w:p w14:paraId="53030389" w14:textId="144E174E" w:rsidR="007A0DCD" w:rsidRPr="00893CB7"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It will be specified (or reference is made to another written agreement) that the investigator(s) and the institution(s) will permit trial-related monitoring, audits, REC review, and regulatory inspections (where appropriate) by providing direct access to source data and other documents (i.e. </w:t>
      </w:r>
      <w:r w:rsidR="00937795">
        <w:rPr>
          <w:rFonts w:ascii="Arial" w:hAnsi="Arial" w:cs="Arial"/>
          <w:i/>
          <w:color w:val="000080"/>
        </w:rPr>
        <w:t>participant</w:t>
      </w:r>
      <w:r w:rsidR="00937795" w:rsidRPr="00893CB7">
        <w:rPr>
          <w:rFonts w:ascii="Arial" w:hAnsi="Arial" w:cs="Arial"/>
          <w:i/>
          <w:color w:val="000080"/>
        </w:rPr>
        <w:t xml:space="preserve">s’ </w:t>
      </w:r>
      <w:r w:rsidRPr="00893CB7">
        <w:rPr>
          <w:rFonts w:ascii="Arial" w:hAnsi="Arial" w:cs="Arial"/>
          <w:i/>
          <w:color w:val="000080"/>
        </w:rPr>
        <w:t xml:space="preserve">case sheets, blood test reports, X-ray reports, histology reports etc). </w:t>
      </w:r>
    </w:p>
    <w:p w14:paraId="35AB856C" w14:textId="639DBC5E" w:rsidR="00FA3A07" w:rsidRPr="00893CB7" w:rsidRDefault="00FA3A07"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102A543B" w14:textId="12E0D990" w:rsidR="00FA3A07" w:rsidRPr="00FA3A07" w:rsidRDefault="00FA3A07" w:rsidP="00893CB7">
      <w:pPr>
        <w:spacing w:after="120"/>
        <w:jc w:val="both"/>
        <w:rPr>
          <w:rFonts w:ascii="Arial" w:hAnsi="Arial" w:cs="Arial"/>
          <w:sz w:val="22"/>
          <w:szCs w:val="22"/>
        </w:rPr>
      </w:pPr>
      <w:r w:rsidRPr="00FA3A07">
        <w:rPr>
          <w:rFonts w:ascii="Arial" w:hAnsi="Arial" w:cs="Arial"/>
          <w:sz w:val="22"/>
          <w:szCs w:val="22"/>
        </w:rPr>
        <w:t xml:space="preserve">The Investigator(s) will permit trial-related monitoring, audits, REC review, and regulatory inspections by providing the Sponsor(s), Regulators and REC direct access to source data and other documents (e.g. </w:t>
      </w:r>
      <w:r w:rsidR="00937795">
        <w:rPr>
          <w:rFonts w:ascii="Arial" w:hAnsi="Arial" w:cs="Arial"/>
          <w:sz w:val="22"/>
          <w:szCs w:val="22"/>
        </w:rPr>
        <w:t>participant</w:t>
      </w:r>
      <w:r w:rsidR="00937795" w:rsidRPr="00FA3A07">
        <w:rPr>
          <w:rFonts w:ascii="Arial" w:hAnsi="Arial" w:cs="Arial"/>
          <w:sz w:val="22"/>
          <w:szCs w:val="22"/>
        </w:rPr>
        <w:t xml:space="preserve">s’ </w:t>
      </w:r>
      <w:r w:rsidRPr="00FA3A07">
        <w:rPr>
          <w:rFonts w:ascii="Arial" w:hAnsi="Arial" w:cs="Arial"/>
          <w:sz w:val="22"/>
          <w:szCs w:val="22"/>
        </w:rPr>
        <w:t>case sheets, blood test reports, X-ray reports, histology reports etc.).</w:t>
      </w:r>
    </w:p>
    <w:p w14:paraId="42EE26A9" w14:textId="67F8323B" w:rsidR="00416E6B" w:rsidRPr="00C8155A" w:rsidRDefault="00416E6B" w:rsidP="00C8155A">
      <w:pPr>
        <w:pStyle w:val="Heading1"/>
        <w:numPr>
          <w:ilvl w:val="0"/>
          <w:numId w:val="10"/>
        </w:numPr>
        <w:spacing w:after="240"/>
        <w:ind w:left="357" w:hanging="357"/>
        <w:rPr>
          <w:sz w:val="28"/>
          <w:szCs w:val="28"/>
        </w:rPr>
      </w:pPr>
      <w:bookmarkStart w:id="53" w:name="_Toc30683456"/>
      <w:r w:rsidRPr="00416E6B">
        <w:rPr>
          <w:sz w:val="28"/>
          <w:szCs w:val="28"/>
        </w:rPr>
        <w:t>Ethics &amp; Regulatory Approvals</w:t>
      </w:r>
      <w:bookmarkEnd w:id="53"/>
    </w:p>
    <w:p w14:paraId="454E0952" w14:textId="006F6D11" w:rsidR="007A0DCD" w:rsidRPr="00893CB7"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A statement that the trial will be conducted in compliance with the principles of the Declaration of Helsinki 199), the principles of GCP and </w:t>
      </w:r>
      <w:proofErr w:type="gramStart"/>
      <w:r w:rsidRPr="00893CB7">
        <w:rPr>
          <w:rFonts w:ascii="Arial" w:hAnsi="Arial" w:cs="Arial"/>
          <w:i/>
          <w:color w:val="000080"/>
        </w:rPr>
        <w:t>all of</w:t>
      </w:r>
      <w:proofErr w:type="gramEnd"/>
      <w:r w:rsidRPr="00893CB7">
        <w:rPr>
          <w:rFonts w:ascii="Arial" w:hAnsi="Arial" w:cs="Arial"/>
          <w:i/>
          <w:color w:val="000080"/>
        </w:rPr>
        <w:t xml:space="preserve"> the applicable regulatory requirements (specify current legislation) is essential. If </w:t>
      </w:r>
      <w:proofErr w:type="gramStart"/>
      <w:r w:rsidRPr="00893CB7">
        <w:rPr>
          <w:rFonts w:ascii="Arial" w:hAnsi="Arial" w:cs="Arial"/>
          <w:i/>
          <w:color w:val="000080"/>
        </w:rPr>
        <w:t>possible</w:t>
      </w:r>
      <w:proofErr w:type="gramEnd"/>
      <w:r w:rsidRPr="00893CB7">
        <w:rPr>
          <w:rFonts w:ascii="Arial" w:hAnsi="Arial" w:cs="Arial"/>
          <w:i/>
          <w:color w:val="000080"/>
        </w:rPr>
        <w:t xml:space="preserve"> state the name and address of the REC to which the study protocol and other documentation will be submitted (e.g. Liverpool Adult Research Ethics Committee or Liverpool Children’s Research Ethics Committee). You should also state that any subsequent protocol amendments will </w:t>
      </w:r>
      <w:proofErr w:type="gramStart"/>
      <w:r w:rsidRPr="00893CB7">
        <w:rPr>
          <w:rFonts w:ascii="Arial" w:hAnsi="Arial" w:cs="Arial"/>
          <w:i/>
          <w:color w:val="000080"/>
        </w:rPr>
        <w:t>submitted</w:t>
      </w:r>
      <w:proofErr w:type="gramEnd"/>
      <w:r w:rsidRPr="00893CB7">
        <w:rPr>
          <w:rFonts w:ascii="Arial" w:hAnsi="Arial" w:cs="Arial"/>
          <w:i/>
          <w:color w:val="000080"/>
        </w:rPr>
        <w:t xml:space="preserve"> to the REC, HRA and Regulatory Authorities</w:t>
      </w:r>
      <w:r w:rsidR="008F5998">
        <w:rPr>
          <w:rFonts w:ascii="Arial" w:hAnsi="Arial" w:cs="Arial"/>
          <w:i/>
          <w:color w:val="000080"/>
        </w:rPr>
        <w:t xml:space="preserve"> (as appropriate)</w:t>
      </w:r>
      <w:r w:rsidRPr="00893CB7">
        <w:rPr>
          <w:rFonts w:ascii="Arial" w:hAnsi="Arial" w:cs="Arial"/>
          <w:i/>
          <w:color w:val="000080"/>
        </w:rPr>
        <w:t xml:space="preserve"> for approval, and that you will comply with regulations, particularly specifying, Pharmacovigilance reporting and providing the REC &amp; MHRA with progress reports, and a copy of the Final Study Report</w:t>
      </w:r>
      <w:r w:rsidR="00922DE4">
        <w:rPr>
          <w:rFonts w:ascii="Arial" w:hAnsi="Arial" w:cs="Arial"/>
          <w:i/>
          <w:color w:val="000080"/>
        </w:rPr>
        <w:t>.</w:t>
      </w:r>
    </w:p>
    <w:p w14:paraId="5DC86627" w14:textId="4560B40D" w:rsidR="00FA3A07" w:rsidRPr="00893CB7" w:rsidRDefault="00FA3A07"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6C03DE6D" w14:textId="77777777" w:rsidR="00FA3A07" w:rsidRPr="00893CB7" w:rsidRDefault="00FA3A07" w:rsidP="00893CB7">
      <w:pPr>
        <w:spacing w:after="120"/>
        <w:jc w:val="both"/>
        <w:rPr>
          <w:rFonts w:ascii="Arial" w:hAnsi="Arial" w:cs="Arial"/>
          <w:sz w:val="22"/>
          <w:szCs w:val="22"/>
        </w:rPr>
      </w:pPr>
      <w:r w:rsidRPr="00FA3A07">
        <w:rPr>
          <w:rFonts w:ascii="Arial" w:hAnsi="Arial" w:cs="Arial"/>
          <w:sz w:val="22"/>
          <w:szCs w:val="22"/>
        </w:rPr>
        <w:t xml:space="preserve">The trial will be conducted in compliance with the principles of the Declaration of Helsinki (1996), the principles of GCP and </w:t>
      </w:r>
      <w:r w:rsidRPr="00893CB7">
        <w:rPr>
          <w:rFonts w:ascii="Arial" w:hAnsi="Arial" w:cs="Arial"/>
          <w:sz w:val="22"/>
          <w:szCs w:val="22"/>
        </w:rPr>
        <w:t>in accordance with all applicable regulatory requirements including but not limited to the Research Governance Framework and the Medicines for Human Use (Clinical Trial) Regulations 2004, as amended in 2006 and any subsequent amendments.</w:t>
      </w:r>
    </w:p>
    <w:p w14:paraId="6FAA61CC" w14:textId="411C15E5" w:rsidR="0051064C" w:rsidRDefault="00FA3A07" w:rsidP="00893CB7">
      <w:pPr>
        <w:spacing w:after="120"/>
        <w:jc w:val="both"/>
        <w:rPr>
          <w:rFonts w:ascii="Arial" w:hAnsi="Arial" w:cs="Arial"/>
          <w:sz w:val="22"/>
          <w:szCs w:val="22"/>
        </w:rPr>
      </w:pPr>
      <w:r w:rsidRPr="00893CB7">
        <w:rPr>
          <w:rFonts w:ascii="Arial" w:hAnsi="Arial" w:cs="Arial"/>
          <w:sz w:val="22"/>
          <w:szCs w:val="22"/>
        </w:rPr>
        <w:t>This protocol and related documents will be submitted for review to Health Research Authority (HRA), Research Ethics Committee (REC), and to the Medicines and Healthcare products Regulatory Agency (MHRA) for Clinical Trial Authorisation</w:t>
      </w:r>
      <w:r w:rsidR="00CE0393">
        <w:rPr>
          <w:rFonts w:ascii="Arial" w:hAnsi="Arial" w:cs="Arial"/>
          <w:sz w:val="22"/>
          <w:szCs w:val="22"/>
        </w:rPr>
        <w:t>.</w:t>
      </w:r>
      <w:r w:rsidR="0051064C" w:rsidRPr="0051064C">
        <w:rPr>
          <w:rFonts w:ascii="Arial" w:hAnsi="Arial" w:cs="Arial"/>
          <w:sz w:val="22"/>
          <w:szCs w:val="22"/>
        </w:rPr>
        <w:t xml:space="preserve"> </w:t>
      </w:r>
      <w:r w:rsidR="0051064C">
        <w:rPr>
          <w:rFonts w:ascii="Arial" w:hAnsi="Arial" w:cs="Arial"/>
          <w:sz w:val="22"/>
          <w:szCs w:val="22"/>
        </w:rPr>
        <w:t>A</w:t>
      </w:r>
      <w:r w:rsidR="0051064C" w:rsidRPr="005C2B77">
        <w:rPr>
          <w:rFonts w:ascii="Arial" w:hAnsi="Arial" w:cs="Arial"/>
          <w:sz w:val="22"/>
          <w:szCs w:val="22"/>
        </w:rPr>
        <w:t>ny subsequent protocol amendments will be submitted to the REC</w:t>
      </w:r>
      <w:r w:rsidR="0051064C">
        <w:rPr>
          <w:rFonts w:ascii="Arial" w:hAnsi="Arial" w:cs="Arial"/>
          <w:sz w:val="22"/>
          <w:szCs w:val="22"/>
        </w:rPr>
        <w:t>, HRA</w:t>
      </w:r>
      <w:r w:rsidR="0051064C" w:rsidRPr="005C2B77">
        <w:rPr>
          <w:rFonts w:ascii="Arial" w:hAnsi="Arial" w:cs="Arial"/>
          <w:sz w:val="22"/>
          <w:szCs w:val="22"/>
        </w:rPr>
        <w:t xml:space="preserve"> and Regulatory Authorities for approval</w:t>
      </w:r>
      <w:r w:rsidR="0051064C">
        <w:rPr>
          <w:rFonts w:ascii="Arial" w:hAnsi="Arial" w:cs="Arial"/>
          <w:sz w:val="22"/>
          <w:szCs w:val="22"/>
        </w:rPr>
        <w:t xml:space="preserve"> as appropriate. </w:t>
      </w:r>
    </w:p>
    <w:p w14:paraId="186A93D5" w14:textId="2C4469FA" w:rsidR="0051064C" w:rsidRDefault="0051064C" w:rsidP="00893CB7">
      <w:pPr>
        <w:spacing w:after="120"/>
        <w:jc w:val="both"/>
        <w:rPr>
          <w:rFonts w:ascii="Arial" w:hAnsi="Arial" w:cs="Arial"/>
          <w:sz w:val="22"/>
          <w:szCs w:val="22"/>
        </w:rPr>
      </w:pPr>
      <w:r w:rsidRPr="004A550B">
        <w:rPr>
          <w:rFonts w:ascii="Arial" w:hAnsi="Arial" w:cs="Arial"/>
          <w:sz w:val="22"/>
          <w:szCs w:val="22"/>
        </w:rPr>
        <w:t>Prior to site recruitment the Chief Investigator/Principal Investigator or designee must receive local site approvals e.g.  NHS permission in writing from the Trust Research &amp; Development (R&amp;D) known as confirmation of capability and capacity</w:t>
      </w:r>
      <w:r>
        <w:rPr>
          <w:rFonts w:ascii="Arial" w:hAnsi="Arial" w:cs="Arial"/>
          <w:sz w:val="22"/>
          <w:szCs w:val="22"/>
        </w:rPr>
        <w:t>.</w:t>
      </w:r>
    </w:p>
    <w:p w14:paraId="4D5CCC9D" w14:textId="77777777" w:rsidR="0051064C" w:rsidRPr="00893CB7" w:rsidRDefault="0051064C" w:rsidP="00893CB7">
      <w:pPr>
        <w:spacing w:after="120"/>
        <w:jc w:val="both"/>
        <w:rPr>
          <w:rFonts w:ascii="Arial" w:hAnsi="Arial" w:cs="Arial"/>
          <w:sz w:val="22"/>
          <w:szCs w:val="22"/>
        </w:rPr>
      </w:pPr>
    </w:p>
    <w:p w14:paraId="69E5854F" w14:textId="0F2301E4" w:rsidR="007B709C" w:rsidRDefault="00FA3A07" w:rsidP="000F7C77">
      <w:pPr>
        <w:spacing w:after="120"/>
        <w:jc w:val="both"/>
        <w:rPr>
          <w:sz w:val="22"/>
          <w:szCs w:val="22"/>
        </w:rPr>
      </w:pPr>
      <w:r w:rsidRPr="00893CB7">
        <w:rPr>
          <w:rFonts w:ascii="Arial" w:hAnsi="Arial" w:cs="Arial"/>
          <w:sz w:val="22"/>
          <w:szCs w:val="22"/>
        </w:rPr>
        <w:t>The Chief Investigator will submit a final report at conclusion of the trial to the KHP-CTO (on behalf of the Sponsor) and the REC within the timelines defined in the Regulations. The KHP</w:t>
      </w:r>
      <w:r w:rsidR="00CE0393">
        <w:rPr>
          <w:rFonts w:ascii="Arial" w:hAnsi="Arial" w:cs="Arial"/>
          <w:sz w:val="22"/>
          <w:szCs w:val="22"/>
        </w:rPr>
        <w:t>-</w:t>
      </w:r>
      <w:r w:rsidRPr="00893CB7">
        <w:rPr>
          <w:rFonts w:ascii="Arial" w:hAnsi="Arial" w:cs="Arial"/>
          <w:sz w:val="22"/>
          <w:szCs w:val="22"/>
        </w:rPr>
        <w:t>CTO</w:t>
      </w:r>
      <w:r w:rsidR="00CE0393">
        <w:rPr>
          <w:rFonts w:ascii="Arial" w:hAnsi="Arial" w:cs="Arial"/>
          <w:sz w:val="22"/>
          <w:szCs w:val="22"/>
        </w:rPr>
        <w:t xml:space="preserve"> or delegate</w:t>
      </w:r>
      <w:r w:rsidRPr="00893CB7">
        <w:rPr>
          <w:rFonts w:ascii="Arial" w:hAnsi="Arial" w:cs="Arial"/>
          <w:sz w:val="22"/>
          <w:szCs w:val="22"/>
        </w:rPr>
        <w:t xml:space="preserve"> will upload the final report to</w:t>
      </w:r>
      <w:r w:rsidR="00EF0E5A">
        <w:rPr>
          <w:rFonts w:ascii="Arial" w:hAnsi="Arial" w:cs="Arial"/>
          <w:sz w:val="22"/>
          <w:szCs w:val="22"/>
        </w:rPr>
        <w:t xml:space="preserve"> a publicly registered database</w:t>
      </w:r>
      <w:r w:rsidRPr="00893CB7">
        <w:rPr>
          <w:rFonts w:ascii="Arial" w:hAnsi="Arial" w:cs="Arial"/>
          <w:sz w:val="22"/>
          <w:szCs w:val="22"/>
        </w:rPr>
        <w:t xml:space="preserve"> on behalf of the Sponsor</w:t>
      </w:r>
      <w:r w:rsidR="00CE0393">
        <w:rPr>
          <w:rFonts w:ascii="Arial" w:hAnsi="Arial" w:cs="Arial"/>
          <w:sz w:val="22"/>
          <w:szCs w:val="22"/>
        </w:rPr>
        <w:t>.</w:t>
      </w:r>
    </w:p>
    <w:p w14:paraId="7476F093" w14:textId="77777777" w:rsidR="007B709C" w:rsidRDefault="007B709C" w:rsidP="000F7C77">
      <w:pPr>
        <w:spacing w:after="120"/>
        <w:jc w:val="both"/>
        <w:rPr>
          <w:sz w:val="22"/>
          <w:szCs w:val="22"/>
        </w:rPr>
      </w:pPr>
    </w:p>
    <w:p w14:paraId="74EEBE09" w14:textId="5EA6DEBE" w:rsidR="00416E6B" w:rsidRPr="00937BB0" w:rsidRDefault="00416E6B" w:rsidP="002A56A0">
      <w:pPr>
        <w:pStyle w:val="Heading1"/>
        <w:numPr>
          <w:ilvl w:val="0"/>
          <w:numId w:val="10"/>
        </w:numPr>
      </w:pPr>
      <w:bookmarkStart w:id="54" w:name="_Toc30683457"/>
      <w:r w:rsidRPr="00937BB0">
        <w:lastRenderedPageBreak/>
        <w:t>Quality Assurance</w:t>
      </w:r>
      <w:bookmarkEnd w:id="54"/>
    </w:p>
    <w:p w14:paraId="05FD4E04" w14:textId="77777777" w:rsidR="007A0DCD" w:rsidRPr="00893CB7"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Give details as to how QA will be maintained. </w:t>
      </w:r>
    </w:p>
    <w:p w14:paraId="61A6B4E9" w14:textId="1BF21F57" w:rsidR="00FA3A07" w:rsidRPr="00893CB7" w:rsidRDefault="00FA3A07"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53773718" w14:textId="77777777" w:rsidR="00FA3A07" w:rsidRPr="00893CB7" w:rsidRDefault="00FA3A07" w:rsidP="00893CB7">
      <w:pPr>
        <w:spacing w:after="120"/>
        <w:jc w:val="both"/>
        <w:rPr>
          <w:rFonts w:ascii="Arial" w:hAnsi="Arial" w:cs="Arial"/>
          <w:sz w:val="22"/>
          <w:szCs w:val="22"/>
        </w:rPr>
      </w:pPr>
      <w:r w:rsidRPr="00893CB7">
        <w:rPr>
          <w:rFonts w:ascii="Arial" w:hAnsi="Arial" w:cs="Arial"/>
          <w:sz w:val="22"/>
          <w:szCs w:val="22"/>
        </w:rPr>
        <w:t>Monitoring of this trial will be to ensure compliance with Good Clinical Practice and scientific integrity will be managed and oversight retained, by the KHP-CTO Quality Team.</w:t>
      </w:r>
    </w:p>
    <w:p w14:paraId="1F897581" w14:textId="701C191B" w:rsidR="00416E6B" w:rsidRPr="00C8155A" w:rsidRDefault="00416E6B" w:rsidP="002A56A0">
      <w:pPr>
        <w:pStyle w:val="Heading1"/>
        <w:numPr>
          <w:ilvl w:val="0"/>
          <w:numId w:val="10"/>
        </w:numPr>
        <w:spacing w:after="240"/>
        <w:rPr>
          <w:sz w:val="28"/>
          <w:szCs w:val="28"/>
        </w:rPr>
      </w:pPr>
      <w:bookmarkStart w:id="55" w:name="_Toc30683458"/>
      <w:r w:rsidRPr="00416E6B">
        <w:rPr>
          <w:sz w:val="28"/>
          <w:szCs w:val="28"/>
        </w:rPr>
        <w:t>Data Handling</w:t>
      </w:r>
      <w:bookmarkEnd w:id="55"/>
    </w:p>
    <w:p w14:paraId="776D8AE9" w14:textId="0CC1D66D" w:rsidR="00FA3A07" w:rsidRPr="00893CB7"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Give details regarding the data handling procedures.</w:t>
      </w:r>
    </w:p>
    <w:p w14:paraId="4076FD90" w14:textId="32A91AE8" w:rsidR="00FA3A07" w:rsidRPr="00893CB7" w:rsidRDefault="00FA3A07"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2FEA4CF6" w14:textId="77777777" w:rsidR="00FA3A07" w:rsidRPr="00FA3A07" w:rsidRDefault="00FA3A07" w:rsidP="00893CB7">
      <w:pPr>
        <w:spacing w:after="120"/>
        <w:jc w:val="both"/>
        <w:rPr>
          <w:rFonts w:ascii="Arial" w:hAnsi="Arial" w:cs="Arial"/>
          <w:sz w:val="22"/>
          <w:szCs w:val="22"/>
        </w:rPr>
      </w:pPr>
      <w:r w:rsidRPr="00FA3A07">
        <w:rPr>
          <w:rFonts w:ascii="Arial" w:hAnsi="Arial" w:cs="Arial"/>
          <w:sz w:val="22"/>
          <w:szCs w:val="22"/>
        </w:rPr>
        <w:t>The Chief Investigator will act as custodian for the trial data. The following guidelines will be strictly adhered to:</w:t>
      </w:r>
      <w:r w:rsidR="00F67FC9">
        <w:rPr>
          <w:rFonts w:ascii="Arial" w:hAnsi="Arial" w:cs="Arial"/>
          <w:sz w:val="22"/>
          <w:szCs w:val="22"/>
        </w:rPr>
        <w:t xml:space="preserve"> </w:t>
      </w:r>
      <w:r w:rsidR="00F67FC9" w:rsidRPr="003B6DD0">
        <w:rPr>
          <w:rFonts w:ascii="Arial" w:hAnsi="Arial" w:cs="Arial"/>
          <w:i/>
          <w:color w:val="000080"/>
        </w:rPr>
        <w:t>(amend as required)</w:t>
      </w:r>
    </w:p>
    <w:p w14:paraId="4A97566E" w14:textId="57073510" w:rsidR="00FA3A07" w:rsidRPr="00F67FC9" w:rsidRDefault="00937795" w:rsidP="003B6DD0">
      <w:pPr>
        <w:pStyle w:val="ListParagraph"/>
        <w:numPr>
          <w:ilvl w:val="0"/>
          <w:numId w:val="20"/>
        </w:numPr>
        <w:spacing w:after="120"/>
        <w:ind w:left="567" w:hanging="567"/>
        <w:jc w:val="both"/>
        <w:rPr>
          <w:rFonts w:ascii="Arial" w:hAnsi="Arial" w:cs="Arial"/>
          <w:sz w:val="22"/>
          <w:szCs w:val="22"/>
        </w:rPr>
      </w:pPr>
      <w:r w:rsidRPr="003B6DD0">
        <w:rPr>
          <w:rFonts w:ascii="Arial" w:hAnsi="Arial" w:cs="Arial"/>
          <w:sz w:val="22"/>
          <w:szCs w:val="22"/>
        </w:rPr>
        <w:t>Pa</w:t>
      </w:r>
      <w:r>
        <w:rPr>
          <w:rFonts w:ascii="Arial" w:hAnsi="Arial" w:cs="Arial"/>
          <w:sz w:val="22"/>
          <w:szCs w:val="22"/>
        </w:rPr>
        <w:t>rticipant</w:t>
      </w:r>
      <w:r w:rsidRPr="003B6DD0">
        <w:rPr>
          <w:rFonts w:ascii="Arial" w:hAnsi="Arial" w:cs="Arial"/>
          <w:sz w:val="22"/>
          <w:szCs w:val="22"/>
        </w:rPr>
        <w:t xml:space="preserve"> </w:t>
      </w:r>
      <w:r w:rsidR="00FA3A07" w:rsidRPr="003B6DD0">
        <w:rPr>
          <w:rFonts w:ascii="Arial" w:hAnsi="Arial" w:cs="Arial"/>
          <w:sz w:val="22"/>
          <w:szCs w:val="22"/>
        </w:rPr>
        <w:t xml:space="preserve">data will be </w:t>
      </w:r>
      <w:r w:rsidR="00CE0393">
        <w:rPr>
          <w:rFonts w:ascii="Arial" w:hAnsi="Arial" w:cs="Arial"/>
          <w:sz w:val="22"/>
          <w:szCs w:val="22"/>
        </w:rPr>
        <w:t>pseudo-</w:t>
      </w:r>
      <w:r w:rsidR="00FA3A07" w:rsidRPr="003B6DD0">
        <w:rPr>
          <w:rFonts w:ascii="Arial" w:hAnsi="Arial" w:cs="Arial"/>
          <w:sz w:val="22"/>
          <w:szCs w:val="22"/>
        </w:rPr>
        <w:t>anonymised.</w:t>
      </w:r>
      <w:r w:rsidR="00F1070C" w:rsidRPr="003B6DD0">
        <w:rPr>
          <w:rFonts w:ascii="Arial" w:hAnsi="Arial" w:cs="Arial"/>
          <w:sz w:val="22"/>
          <w:szCs w:val="22"/>
        </w:rPr>
        <w:t xml:space="preserve"> </w:t>
      </w:r>
    </w:p>
    <w:p w14:paraId="2ADB845E" w14:textId="12496C94" w:rsidR="00FA3A07" w:rsidRDefault="00FA3A07" w:rsidP="00893CB7">
      <w:pPr>
        <w:numPr>
          <w:ilvl w:val="0"/>
          <w:numId w:val="18"/>
        </w:numPr>
        <w:tabs>
          <w:tab w:val="clear" w:pos="720"/>
          <w:tab w:val="num" w:pos="567"/>
        </w:tabs>
        <w:spacing w:after="120"/>
        <w:ind w:left="567" w:hanging="567"/>
        <w:jc w:val="both"/>
        <w:rPr>
          <w:rFonts w:ascii="Arial" w:hAnsi="Arial" w:cs="Arial"/>
          <w:sz w:val="22"/>
          <w:szCs w:val="22"/>
        </w:rPr>
      </w:pPr>
      <w:r w:rsidRPr="00FA3A07">
        <w:rPr>
          <w:rFonts w:ascii="Arial" w:hAnsi="Arial" w:cs="Arial"/>
          <w:sz w:val="22"/>
          <w:szCs w:val="22"/>
        </w:rPr>
        <w:t xml:space="preserve">All </w:t>
      </w:r>
      <w:r w:rsidR="00CE0393">
        <w:rPr>
          <w:rFonts w:ascii="Arial" w:hAnsi="Arial" w:cs="Arial"/>
          <w:sz w:val="22"/>
          <w:szCs w:val="22"/>
        </w:rPr>
        <w:t>pseudo-</w:t>
      </w:r>
      <w:r w:rsidRPr="00FA3A07">
        <w:rPr>
          <w:rFonts w:ascii="Arial" w:hAnsi="Arial" w:cs="Arial"/>
          <w:sz w:val="22"/>
          <w:szCs w:val="22"/>
        </w:rPr>
        <w:t>anonymised data will be stored on a password protected computer.</w:t>
      </w:r>
    </w:p>
    <w:p w14:paraId="4271CBC9" w14:textId="0B1A8B04" w:rsidR="00FA3A07" w:rsidRPr="00FA3A07" w:rsidRDefault="0051064C" w:rsidP="00893CB7">
      <w:pPr>
        <w:numPr>
          <w:ilvl w:val="0"/>
          <w:numId w:val="18"/>
        </w:numPr>
        <w:tabs>
          <w:tab w:val="clear" w:pos="720"/>
          <w:tab w:val="num" w:pos="567"/>
        </w:tabs>
        <w:spacing w:after="120"/>
        <w:ind w:left="567" w:hanging="567"/>
        <w:jc w:val="both"/>
        <w:rPr>
          <w:rFonts w:ascii="Arial" w:hAnsi="Arial" w:cs="Arial"/>
          <w:sz w:val="22"/>
          <w:szCs w:val="22"/>
        </w:rPr>
      </w:pPr>
      <w:r w:rsidRPr="0051064C">
        <w:rPr>
          <w:rFonts w:ascii="Arial" w:hAnsi="Arial" w:cs="Arial"/>
          <w:sz w:val="22"/>
          <w:szCs w:val="22"/>
        </w:rPr>
        <w:t>All data will be handled in accordance with the Data Protection Act (2018).</w:t>
      </w:r>
      <w:r w:rsidR="00FA3A07" w:rsidRPr="00FA3A07">
        <w:rPr>
          <w:rFonts w:ascii="Arial" w:hAnsi="Arial" w:cs="Arial"/>
          <w:sz w:val="22"/>
          <w:szCs w:val="22"/>
        </w:rPr>
        <w:t>All trial data will be stored in line with the Medicines for Human Use (Clinical Trials) Amended Regulations 2006 and the Data Protection Act and archived in line with the Medicines for Human Use (Clinical Trials) Amended Regulations 2006 as defined in the Kings Health Partners Clinical Trials Office Archiving SOP.</w:t>
      </w:r>
    </w:p>
    <w:p w14:paraId="22A3BC5B" w14:textId="20580B1B" w:rsidR="00416E6B" w:rsidRPr="00C8155A" w:rsidRDefault="00416E6B" w:rsidP="00C8155A">
      <w:pPr>
        <w:pStyle w:val="Heading1"/>
        <w:numPr>
          <w:ilvl w:val="0"/>
          <w:numId w:val="10"/>
        </w:numPr>
        <w:spacing w:after="240"/>
        <w:ind w:left="357" w:hanging="357"/>
        <w:rPr>
          <w:sz w:val="28"/>
          <w:szCs w:val="28"/>
        </w:rPr>
      </w:pPr>
      <w:bookmarkStart w:id="56" w:name="_Toc30683459"/>
      <w:r w:rsidRPr="00416E6B">
        <w:rPr>
          <w:sz w:val="28"/>
          <w:szCs w:val="28"/>
        </w:rPr>
        <w:t>Data Management</w:t>
      </w:r>
      <w:bookmarkEnd w:id="56"/>
    </w:p>
    <w:p w14:paraId="7E7DBCD5" w14:textId="2491827A" w:rsidR="007A0DCD" w:rsidRDefault="007A0DCD" w:rsidP="00893CB7">
      <w:pPr>
        <w:tabs>
          <w:tab w:val="left" w:pos="1878"/>
        </w:tabs>
        <w:spacing w:after="120"/>
        <w:jc w:val="both"/>
        <w:rPr>
          <w:rFonts w:ascii="Arial" w:hAnsi="Arial" w:cs="Arial"/>
          <w:i/>
          <w:color w:val="000080"/>
        </w:rPr>
      </w:pPr>
      <w:r w:rsidRPr="00893CB7">
        <w:rPr>
          <w:rFonts w:ascii="Arial" w:hAnsi="Arial" w:cs="Arial"/>
          <w:i/>
          <w:color w:val="000080"/>
        </w:rPr>
        <w:t xml:space="preserve">Give details of whether paper or electronic CRF will be used, describe the proposed database etc. </w:t>
      </w:r>
      <w:r w:rsidR="005B6059">
        <w:rPr>
          <w:rFonts w:ascii="Arial" w:hAnsi="Arial" w:cs="Arial"/>
          <w:i/>
          <w:color w:val="000080"/>
        </w:rPr>
        <w:t xml:space="preserve">Depending on the complexity of the trial a </w:t>
      </w:r>
      <w:r w:rsidRPr="00893CB7">
        <w:rPr>
          <w:rFonts w:ascii="Arial" w:hAnsi="Arial" w:cs="Arial"/>
          <w:i/>
          <w:color w:val="000080"/>
        </w:rPr>
        <w:t xml:space="preserve">Separate Data Management Plan </w:t>
      </w:r>
      <w:r w:rsidR="005B6059">
        <w:rPr>
          <w:rFonts w:ascii="Arial" w:hAnsi="Arial" w:cs="Arial"/>
          <w:i/>
          <w:color w:val="000080"/>
        </w:rPr>
        <w:t>may</w:t>
      </w:r>
      <w:r w:rsidRPr="00893CB7">
        <w:rPr>
          <w:rFonts w:ascii="Arial" w:hAnsi="Arial" w:cs="Arial"/>
          <w:i/>
          <w:color w:val="000080"/>
        </w:rPr>
        <w:t xml:space="preserve"> be required</w:t>
      </w:r>
      <w:r w:rsidR="005B6059">
        <w:rPr>
          <w:rFonts w:ascii="Arial" w:hAnsi="Arial" w:cs="Arial"/>
          <w:i/>
          <w:color w:val="000080"/>
        </w:rPr>
        <w:t>.</w:t>
      </w:r>
    </w:p>
    <w:p w14:paraId="33659C90" w14:textId="77777777" w:rsidR="005B6059" w:rsidRDefault="005B6059" w:rsidP="00D22F2D">
      <w:pPr>
        <w:tabs>
          <w:tab w:val="left" w:pos="1878"/>
        </w:tabs>
        <w:spacing w:after="120"/>
        <w:jc w:val="both"/>
        <w:rPr>
          <w:rFonts w:ascii="Arial" w:hAnsi="Arial" w:cs="Arial"/>
          <w:i/>
          <w:color w:val="000080"/>
        </w:rPr>
      </w:pPr>
    </w:p>
    <w:p w14:paraId="3C928C5D" w14:textId="7D474D18" w:rsidR="00D22F2D" w:rsidRPr="004A550B" w:rsidRDefault="00D22F2D" w:rsidP="00D22F2D">
      <w:pPr>
        <w:tabs>
          <w:tab w:val="left" w:pos="1878"/>
        </w:tabs>
        <w:spacing w:after="120"/>
        <w:jc w:val="both"/>
        <w:rPr>
          <w:rFonts w:ascii="Arial" w:hAnsi="Arial" w:cs="Arial"/>
          <w:b/>
          <w:bCs/>
          <w:i/>
          <w:color w:val="000080"/>
        </w:rPr>
      </w:pPr>
      <w:r w:rsidRPr="004A550B">
        <w:rPr>
          <w:rFonts w:ascii="Arial" w:hAnsi="Arial" w:cs="Arial"/>
          <w:b/>
          <w:bCs/>
          <w:i/>
          <w:color w:val="000080"/>
        </w:rPr>
        <w:t>CRFs as Source Documents</w:t>
      </w:r>
    </w:p>
    <w:p w14:paraId="5D1FAC84" w14:textId="77777777" w:rsidR="00D22F2D" w:rsidRP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If the protocol allows data to be entered directly onto the case report forms (CRF), the CRF would then be considered a source document. If the CRF is then transmitted to the sponsor, it is necessary for the trial site to retain a copy to ensure that the PI has an independent account from the sponsor as to what has occurred during the trial at his/her site. Additional information can be found in ICH E6, section 6.4.9.</w:t>
      </w:r>
    </w:p>
    <w:p w14:paraId="232A30E7" w14:textId="26F3DFF0" w:rsidR="00D22F2D" w:rsidRPr="00D22F2D" w:rsidRDefault="00D22F2D" w:rsidP="004A550B">
      <w:pPr>
        <w:tabs>
          <w:tab w:val="left" w:pos="1878"/>
        </w:tabs>
        <w:spacing w:after="120"/>
        <w:rPr>
          <w:rFonts w:ascii="Arial" w:hAnsi="Arial" w:cs="Arial"/>
          <w:i/>
          <w:color w:val="000080"/>
        </w:rPr>
      </w:pPr>
      <w:r w:rsidRPr="00D22F2D">
        <w:rPr>
          <w:rFonts w:ascii="Arial" w:hAnsi="Arial" w:cs="Arial"/>
          <w:i/>
          <w:color w:val="000080"/>
        </w:rPr>
        <w:t xml:space="preserve">Guidance can be found here: </w:t>
      </w:r>
      <w:hyperlink r:id="rId12" w:history="1">
        <w:r w:rsidR="005B6059" w:rsidRPr="001C1CCD">
          <w:rPr>
            <w:rStyle w:val="Hyperlink"/>
            <w:rFonts w:ascii="Arial" w:hAnsi="Arial" w:cs="Arial"/>
            <w:i/>
          </w:rPr>
          <w:t>http://www.ema.europa.eu/docs/en_GB/document_library/Regulatory_and_procedural_guideline/2010/08/WC500095754.pdf</w:t>
        </w:r>
      </w:hyperlink>
      <w:r w:rsidR="005B6059">
        <w:rPr>
          <w:rFonts w:ascii="Arial" w:hAnsi="Arial" w:cs="Arial"/>
          <w:i/>
          <w:color w:val="000080"/>
        </w:rPr>
        <w:t xml:space="preserve"> </w:t>
      </w:r>
    </w:p>
    <w:p w14:paraId="24A2C571" w14:textId="77777777" w:rsidR="00D22F2D" w:rsidRPr="00D22F2D" w:rsidRDefault="00D22F2D" w:rsidP="00D22F2D">
      <w:pPr>
        <w:tabs>
          <w:tab w:val="left" w:pos="1878"/>
        </w:tabs>
        <w:spacing w:after="120"/>
        <w:jc w:val="both"/>
        <w:rPr>
          <w:rFonts w:ascii="Arial" w:hAnsi="Arial" w:cs="Arial"/>
          <w:i/>
          <w:color w:val="000080"/>
        </w:rPr>
      </w:pPr>
    </w:p>
    <w:p w14:paraId="489B4C45" w14:textId="77777777" w:rsid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The protocol should:</w:t>
      </w:r>
    </w:p>
    <w:p w14:paraId="51BF6625" w14:textId="57F1A98F" w:rsidR="00361377" w:rsidRPr="004A550B" w:rsidRDefault="00361377" w:rsidP="00361377">
      <w:pPr>
        <w:tabs>
          <w:tab w:val="left" w:pos="1878"/>
        </w:tabs>
        <w:spacing w:after="120"/>
        <w:jc w:val="both"/>
        <w:rPr>
          <w:rFonts w:ascii="Arial" w:hAnsi="Arial" w:cs="Arial"/>
          <w:i/>
          <w:color w:val="000080"/>
        </w:rPr>
      </w:pPr>
      <w:r w:rsidRPr="00D22F2D">
        <w:rPr>
          <w:rFonts w:ascii="Arial" w:hAnsi="Arial" w:cs="Arial"/>
          <w:i/>
          <w:color w:val="000080"/>
        </w:rPr>
        <w:t>•</w:t>
      </w:r>
      <w:r>
        <w:rPr>
          <w:rFonts w:ascii="Arial" w:hAnsi="Arial" w:cs="Arial"/>
          <w:i/>
          <w:color w:val="000080"/>
        </w:rPr>
        <w:t xml:space="preserve"> Identify any data to be entered directly into the CRF</w:t>
      </w:r>
    </w:p>
    <w:p w14:paraId="08C9D587" w14:textId="5374F784" w:rsidR="00D22F2D" w:rsidRP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w:t>
      </w:r>
      <w:r w:rsidR="005B6059">
        <w:rPr>
          <w:rFonts w:ascii="Arial" w:hAnsi="Arial" w:cs="Arial"/>
          <w:i/>
          <w:color w:val="000080"/>
        </w:rPr>
        <w:t xml:space="preserve"> </w:t>
      </w:r>
      <w:r w:rsidRPr="00D22F2D">
        <w:rPr>
          <w:rFonts w:ascii="Arial" w:hAnsi="Arial" w:cs="Arial"/>
          <w:i/>
          <w:color w:val="000080"/>
        </w:rPr>
        <w:t>specify whether the data are from a standardised tool (e.g. McGill pain score) or involves a procedure (in which case full details should be supplied)</w:t>
      </w:r>
    </w:p>
    <w:p w14:paraId="42114315" w14:textId="77FA2AF7" w:rsidR="00D22F2D" w:rsidRP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w:t>
      </w:r>
      <w:r w:rsidR="005B6059">
        <w:rPr>
          <w:rFonts w:ascii="Arial" w:hAnsi="Arial" w:cs="Arial"/>
          <w:i/>
          <w:color w:val="000080"/>
        </w:rPr>
        <w:t xml:space="preserve"> </w:t>
      </w:r>
      <w:r w:rsidRPr="00D22F2D">
        <w:rPr>
          <w:rFonts w:ascii="Arial" w:hAnsi="Arial" w:cs="Arial"/>
          <w:i/>
          <w:color w:val="000080"/>
        </w:rPr>
        <w:t xml:space="preserve">specify if a </w:t>
      </w:r>
      <w:proofErr w:type="spellStart"/>
      <w:proofErr w:type="gramStart"/>
      <w:r w:rsidRPr="00D22F2D">
        <w:rPr>
          <w:rFonts w:ascii="Arial" w:hAnsi="Arial" w:cs="Arial"/>
          <w:i/>
          <w:color w:val="000080"/>
        </w:rPr>
        <w:t>non standard</w:t>
      </w:r>
      <w:proofErr w:type="spellEnd"/>
      <w:proofErr w:type="gramEnd"/>
      <w:r w:rsidRPr="00D22F2D">
        <w:rPr>
          <w:rFonts w:ascii="Arial" w:hAnsi="Arial" w:cs="Arial"/>
          <w:i/>
          <w:color w:val="000080"/>
        </w:rPr>
        <w:t xml:space="preserve"> tool is to be used, giving detail on its reliability and validity </w:t>
      </w:r>
    </w:p>
    <w:p w14:paraId="2B474875" w14:textId="24D2E135" w:rsidR="00D22F2D" w:rsidRP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w:t>
      </w:r>
      <w:r w:rsidR="005B6059">
        <w:rPr>
          <w:rFonts w:ascii="Arial" w:hAnsi="Arial" w:cs="Arial"/>
          <w:i/>
          <w:color w:val="000080"/>
        </w:rPr>
        <w:t xml:space="preserve"> </w:t>
      </w:r>
      <w:r w:rsidRPr="00D22F2D">
        <w:rPr>
          <w:rFonts w:ascii="Arial" w:hAnsi="Arial" w:cs="Arial"/>
          <w:i/>
          <w:color w:val="000080"/>
        </w:rPr>
        <w:t>describe the methods used to maximise completeness of data e.g. telephoning participants who have not returned postal questionnaires</w:t>
      </w:r>
    </w:p>
    <w:p w14:paraId="4DAD9F20" w14:textId="4A8B9927" w:rsidR="00D22F2D" w:rsidRDefault="00D22F2D" w:rsidP="00D22F2D">
      <w:pPr>
        <w:tabs>
          <w:tab w:val="left" w:pos="1878"/>
        </w:tabs>
        <w:spacing w:after="120"/>
        <w:jc w:val="both"/>
        <w:rPr>
          <w:rFonts w:ascii="Arial" w:hAnsi="Arial" w:cs="Arial"/>
          <w:i/>
          <w:color w:val="000080"/>
        </w:rPr>
      </w:pPr>
      <w:r w:rsidRPr="00D22F2D">
        <w:rPr>
          <w:rFonts w:ascii="Arial" w:hAnsi="Arial" w:cs="Arial"/>
          <w:i/>
          <w:color w:val="000080"/>
        </w:rPr>
        <w:t>•</w:t>
      </w:r>
      <w:r w:rsidR="005B6059">
        <w:rPr>
          <w:rFonts w:ascii="Arial" w:hAnsi="Arial" w:cs="Arial"/>
          <w:i/>
          <w:color w:val="000080"/>
        </w:rPr>
        <w:t xml:space="preserve"> </w:t>
      </w:r>
      <w:r w:rsidRPr="00D22F2D">
        <w:rPr>
          <w:rFonts w:ascii="Arial" w:hAnsi="Arial" w:cs="Arial"/>
          <w:i/>
          <w:color w:val="000080"/>
        </w:rPr>
        <w:t xml:space="preserve">specify that the investigator /institutions should keep records of all </w:t>
      </w:r>
      <w:r w:rsidR="00937795">
        <w:rPr>
          <w:rFonts w:ascii="Arial" w:hAnsi="Arial" w:cs="Arial"/>
          <w:i/>
          <w:color w:val="000080"/>
        </w:rPr>
        <w:t>participants</w:t>
      </w:r>
      <w:r w:rsidRPr="00D22F2D">
        <w:rPr>
          <w:rFonts w:ascii="Arial" w:hAnsi="Arial" w:cs="Arial"/>
          <w:i/>
          <w:color w:val="000080"/>
        </w:rPr>
        <w:t xml:space="preserve"> (sufficient information to link records e.g., CRFs, hospital records and samples), all original signed informed consent forms and copies of the CRF pages</w:t>
      </w:r>
    </w:p>
    <w:p w14:paraId="18D7C335" w14:textId="7E34B0CB" w:rsidR="00361377" w:rsidRDefault="00361377" w:rsidP="00D22F2D">
      <w:pPr>
        <w:tabs>
          <w:tab w:val="left" w:pos="1878"/>
        </w:tabs>
        <w:spacing w:after="120"/>
        <w:jc w:val="both"/>
        <w:rPr>
          <w:rFonts w:ascii="Arial" w:hAnsi="Arial" w:cs="Arial"/>
          <w:i/>
          <w:color w:val="000080"/>
        </w:rPr>
      </w:pPr>
      <w:r w:rsidRPr="00D22F2D">
        <w:rPr>
          <w:rFonts w:ascii="Arial" w:hAnsi="Arial" w:cs="Arial"/>
          <w:i/>
          <w:color w:val="000080"/>
        </w:rPr>
        <w:t>•</w:t>
      </w:r>
      <w:r>
        <w:rPr>
          <w:rFonts w:ascii="Arial" w:hAnsi="Arial" w:cs="Arial"/>
          <w:i/>
          <w:color w:val="000080"/>
        </w:rPr>
        <w:t xml:space="preserve"> Describe how the data will be handled and by whom</w:t>
      </w:r>
    </w:p>
    <w:p w14:paraId="6A1CCE96" w14:textId="24A9A456" w:rsidR="00361377" w:rsidRPr="004A550B" w:rsidRDefault="008730E5" w:rsidP="004A550B">
      <w:pPr>
        <w:tabs>
          <w:tab w:val="left" w:pos="1878"/>
        </w:tabs>
        <w:spacing w:after="120"/>
        <w:jc w:val="both"/>
        <w:rPr>
          <w:rFonts w:ascii="Arial" w:hAnsi="Arial" w:cs="Arial"/>
          <w:i/>
          <w:color w:val="000080"/>
        </w:rPr>
      </w:pPr>
      <w:r w:rsidRPr="00D22F2D">
        <w:rPr>
          <w:rFonts w:ascii="Arial" w:hAnsi="Arial" w:cs="Arial"/>
          <w:i/>
          <w:color w:val="000080"/>
        </w:rPr>
        <w:t>•</w:t>
      </w:r>
      <w:r>
        <w:rPr>
          <w:rFonts w:ascii="Arial" w:hAnsi="Arial" w:cs="Arial"/>
          <w:i/>
          <w:color w:val="000080"/>
        </w:rPr>
        <w:t xml:space="preserve"> </w:t>
      </w:r>
      <w:r w:rsidR="00361377" w:rsidRPr="004A550B">
        <w:rPr>
          <w:rFonts w:ascii="Arial" w:hAnsi="Arial" w:cs="Arial"/>
          <w:i/>
          <w:color w:val="000080"/>
        </w:rPr>
        <w:t>Ensure wording in this section is consistent with the data management SOP.</w:t>
      </w:r>
    </w:p>
    <w:p w14:paraId="5FB16892" w14:textId="77777777" w:rsidR="00361377" w:rsidRPr="00893CB7" w:rsidRDefault="00361377" w:rsidP="00D22F2D">
      <w:pPr>
        <w:tabs>
          <w:tab w:val="left" w:pos="1878"/>
        </w:tabs>
        <w:spacing w:after="120"/>
        <w:jc w:val="both"/>
        <w:rPr>
          <w:rFonts w:ascii="Arial" w:hAnsi="Arial" w:cs="Arial"/>
          <w:i/>
          <w:color w:val="000080"/>
        </w:rPr>
      </w:pPr>
    </w:p>
    <w:p w14:paraId="38C2260C" w14:textId="6591771A" w:rsidR="00416E6B" w:rsidRPr="00C8155A" w:rsidRDefault="00416E6B" w:rsidP="00C8155A">
      <w:pPr>
        <w:pStyle w:val="Heading1"/>
        <w:numPr>
          <w:ilvl w:val="0"/>
          <w:numId w:val="10"/>
        </w:numPr>
        <w:spacing w:after="240"/>
        <w:ind w:left="357" w:hanging="357"/>
        <w:rPr>
          <w:sz w:val="28"/>
          <w:szCs w:val="28"/>
        </w:rPr>
      </w:pPr>
      <w:bookmarkStart w:id="57" w:name="_Toc30683460"/>
      <w:r w:rsidRPr="00416E6B">
        <w:rPr>
          <w:sz w:val="28"/>
          <w:szCs w:val="28"/>
        </w:rPr>
        <w:t>Publication Policy</w:t>
      </w:r>
      <w:bookmarkEnd w:id="57"/>
    </w:p>
    <w:p w14:paraId="0B3A7F24" w14:textId="77777777" w:rsidR="00651015" w:rsidRPr="00893CB7" w:rsidRDefault="00651015" w:rsidP="00893CB7">
      <w:pPr>
        <w:tabs>
          <w:tab w:val="left" w:pos="1878"/>
        </w:tabs>
        <w:spacing w:after="120"/>
        <w:jc w:val="both"/>
        <w:rPr>
          <w:rFonts w:ascii="Arial" w:hAnsi="Arial" w:cs="Arial"/>
          <w:i/>
          <w:color w:val="000080"/>
        </w:rPr>
      </w:pPr>
      <w:r w:rsidRPr="00893CB7">
        <w:rPr>
          <w:rFonts w:ascii="Arial" w:hAnsi="Arial" w:cs="Arial"/>
          <w:i/>
          <w:color w:val="000080"/>
        </w:rPr>
        <w:t>State how you intend to put the results of the trial into the public domain.</w:t>
      </w:r>
    </w:p>
    <w:p w14:paraId="5E2C4751" w14:textId="0591CC9B" w:rsidR="008874AF" w:rsidRPr="00893CB7" w:rsidRDefault="008874AF" w:rsidP="00893CB7">
      <w:pPr>
        <w:tabs>
          <w:tab w:val="left" w:pos="1878"/>
        </w:tabs>
        <w:spacing w:after="120"/>
        <w:jc w:val="both"/>
        <w:rPr>
          <w:rFonts w:ascii="Arial" w:hAnsi="Arial" w:cs="Arial"/>
          <w:i/>
          <w:color w:val="000080"/>
        </w:rPr>
      </w:pPr>
      <w:r w:rsidRPr="00893CB7">
        <w:rPr>
          <w:rFonts w:ascii="Arial" w:hAnsi="Arial" w:cs="Arial"/>
          <w:i/>
          <w:color w:val="000080"/>
        </w:rPr>
        <w:t>e.g.</w:t>
      </w:r>
    </w:p>
    <w:p w14:paraId="63B8D3F4" w14:textId="77777777" w:rsidR="008874AF" w:rsidRPr="008874AF" w:rsidRDefault="008874AF" w:rsidP="00893CB7">
      <w:pPr>
        <w:spacing w:after="120"/>
        <w:jc w:val="both"/>
        <w:rPr>
          <w:rFonts w:ascii="Arial" w:hAnsi="Arial" w:cs="Arial"/>
          <w:sz w:val="22"/>
          <w:szCs w:val="22"/>
        </w:rPr>
      </w:pPr>
      <w:r w:rsidRPr="008874AF">
        <w:rPr>
          <w:rFonts w:ascii="Arial" w:hAnsi="Arial" w:cs="Arial"/>
          <w:sz w:val="22"/>
          <w:szCs w:val="22"/>
        </w:rPr>
        <w:t>It is intended that the results of the study will be reported and disseminated at international conferences and in peer-reviewed scientific journals.</w:t>
      </w:r>
    </w:p>
    <w:p w14:paraId="44A81633" w14:textId="5E602014" w:rsidR="00416E6B" w:rsidRPr="00C8155A" w:rsidRDefault="00416E6B" w:rsidP="00C8155A">
      <w:pPr>
        <w:pStyle w:val="Heading1"/>
        <w:numPr>
          <w:ilvl w:val="0"/>
          <w:numId w:val="10"/>
        </w:numPr>
        <w:spacing w:after="240"/>
        <w:ind w:left="357" w:hanging="357"/>
        <w:rPr>
          <w:sz w:val="28"/>
          <w:szCs w:val="28"/>
        </w:rPr>
      </w:pPr>
      <w:bookmarkStart w:id="58" w:name="_Toc30683461"/>
      <w:r w:rsidRPr="00416E6B">
        <w:rPr>
          <w:sz w:val="28"/>
          <w:szCs w:val="28"/>
        </w:rPr>
        <w:t>Insurance / Indemnity</w:t>
      </w:r>
      <w:bookmarkEnd w:id="58"/>
    </w:p>
    <w:p w14:paraId="7F688534" w14:textId="77777777" w:rsidR="00651015" w:rsidRDefault="00651015" w:rsidP="00893CB7">
      <w:pPr>
        <w:tabs>
          <w:tab w:val="left" w:pos="1878"/>
        </w:tabs>
        <w:spacing w:after="120"/>
        <w:jc w:val="both"/>
        <w:rPr>
          <w:rFonts w:ascii="Arial" w:hAnsi="Arial" w:cs="Arial"/>
          <w:i/>
          <w:color w:val="000080"/>
        </w:rPr>
      </w:pPr>
      <w:r w:rsidRPr="00893CB7">
        <w:rPr>
          <w:rFonts w:ascii="Arial" w:hAnsi="Arial" w:cs="Arial"/>
          <w:i/>
          <w:color w:val="000080"/>
        </w:rPr>
        <w:t>Give details of the insurance/ indemnity arrangements for the trial.</w:t>
      </w:r>
    </w:p>
    <w:p w14:paraId="51B65E8A" w14:textId="77777777" w:rsidR="00CE0393" w:rsidRPr="001A04EA" w:rsidRDefault="00CE0393" w:rsidP="00CE0393">
      <w:pPr>
        <w:tabs>
          <w:tab w:val="left" w:pos="1878"/>
        </w:tabs>
        <w:spacing w:after="120"/>
        <w:jc w:val="both"/>
        <w:rPr>
          <w:rFonts w:ascii="Arial" w:hAnsi="Arial" w:cs="Arial"/>
        </w:rPr>
      </w:pPr>
      <w:r w:rsidRPr="005B6059">
        <w:rPr>
          <w:rFonts w:ascii="Arial" w:hAnsi="Arial" w:cs="Arial"/>
          <w:sz w:val="22"/>
          <w:szCs w:val="22"/>
          <w:highlight w:val="yellow"/>
        </w:rPr>
        <w:t>(Co-)Sponsor(s</w:t>
      </w:r>
      <w:r w:rsidRPr="001A04EA">
        <w:rPr>
          <w:rFonts w:ascii="Arial" w:hAnsi="Arial" w:cs="Arial"/>
          <w:highlight w:val="yellow"/>
        </w:rPr>
        <w:t>)</w:t>
      </w:r>
      <w:r w:rsidRPr="001A04EA">
        <w:rPr>
          <w:rFonts w:ascii="Arial" w:hAnsi="Arial" w:cs="Arial"/>
        </w:rPr>
        <w:t xml:space="preserve"> </w:t>
      </w:r>
      <w:r w:rsidRPr="001A04EA">
        <w:rPr>
          <w:rFonts w:ascii="Arial" w:hAnsi="Arial" w:cs="Arial"/>
          <w:sz w:val="22"/>
        </w:rPr>
        <w:t>insurance and indemnity</w:t>
      </w:r>
      <w:r>
        <w:rPr>
          <w:rFonts w:ascii="Arial" w:hAnsi="Arial" w:cs="Arial"/>
          <w:sz w:val="22"/>
        </w:rPr>
        <w:t xml:space="preserve"> schemes</w:t>
      </w:r>
      <w:r w:rsidRPr="001A04EA">
        <w:rPr>
          <w:rFonts w:ascii="Arial" w:hAnsi="Arial" w:cs="Arial"/>
          <w:sz w:val="22"/>
        </w:rPr>
        <w:t xml:space="preserve"> </w:t>
      </w:r>
      <w:r>
        <w:rPr>
          <w:rFonts w:ascii="Arial" w:hAnsi="Arial" w:cs="Arial"/>
          <w:sz w:val="22"/>
        </w:rPr>
        <w:t>apply.</w:t>
      </w:r>
    </w:p>
    <w:p w14:paraId="67CB248F" w14:textId="0FC4EAC7" w:rsidR="00416E6B" w:rsidRPr="00C8155A" w:rsidRDefault="00416E6B" w:rsidP="00C8155A">
      <w:pPr>
        <w:pStyle w:val="Heading1"/>
        <w:numPr>
          <w:ilvl w:val="0"/>
          <w:numId w:val="10"/>
        </w:numPr>
        <w:spacing w:after="240"/>
        <w:ind w:left="357" w:hanging="357"/>
        <w:rPr>
          <w:sz w:val="28"/>
          <w:szCs w:val="28"/>
        </w:rPr>
      </w:pPr>
      <w:bookmarkStart w:id="59" w:name="_Toc30683462"/>
      <w:r w:rsidRPr="00416E6B">
        <w:rPr>
          <w:sz w:val="28"/>
          <w:szCs w:val="28"/>
        </w:rPr>
        <w:t>Financial Aspects</w:t>
      </w:r>
      <w:bookmarkEnd w:id="59"/>
    </w:p>
    <w:p w14:paraId="774667C6" w14:textId="77777777" w:rsidR="00651015" w:rsidRDefault="00651015" w:rsidP="008874AF">
      <w:pPr>
        <w:pStyle w:val="BodyText"/>
        <w:spacing w:after="0"/>
        <w:rPr>
          <w:rFonts w:ascii="Arial" w:hAnsi="Arial" w:cs="Arial"/>
          <w:i/>
          <w:color w:val="333399"/>
        </w:rPr>
      </w:pPr>
      <w:r w:rsidRPr="00651015">
        <w:rPr>
          <w:rFonts w:ascii="Arial" w:hAnsi="Arial" w:cs="Arial"/>
          <w:i/>
          <w:color w:val="333399"/>
        </w:rPr>
        <w:t>Describe how the trial is to be funded.</w:t>
      </w:r>
    </w:p>
    <w:p w14:paraId="6308115C" w14:textId="022804F5" w:rsidR="008874AF" w:rsidRPr="00651015" w:rsidRDefault="008874AF" w:rsidP="008874AF">
      <w:pPr>
        <w:pStyle w:val="BodyText"/>
        <w:spacing w:after="0"/>
        <w:rPr>
          <w:rFonts w:ascii="Arial" w:hAnsi="Arial" w:cs="Arial"/>
          <w:i/>
          <w:color w:val="333399"/>
        </w:rPr>
      </w:pPr>
      <w:r w:rsidRPr="00651015">
        <w:rPr>
          <w:rFonts w:ascii="Arial" w:hAnsi="Arial" w:cs="Arial"/>
          <w:i/>
          <w:color w:val="333399"/>
        </w:rPr>
        <w:t>e.g.</w:t>
      </w:r>
    </w:p>
    <w:p w14:paraId="478EEF22" w14:textId="52FD3C7F" w:rsidR="008874AF" w:rsidRDefault="008874AF" w:rsidP="00893CB7">
      <w:pPr>
        <w:spacing w:after="120"/>
        <w:jc w:val="both"/>
        <w:rPr>
          <w:rFonts w:ascii="Arial" w:hAnsi="Arial" w:cs="Arial"/>
          <w:i/>
          <w:color w:val="000080"/>
        </w:rPr>
      </w:pPr>
      <w:r w:rsidRPr="008874AF">
        <w:rPr>
          <w:rFonts w:ascii="Arial" w:hAnsi="Arial" w:cs="Arial"/>
          <w:sz w:val="22"/>
          <w:szCs w:val="22"/>
        </w:rPr>
        <w:t xml:space="preserve">Funding to conduct the trial is provided by </w:t>
      </w:r>
      <w:r w:rsidRPr="00893CB7">
        <w:rPr>
          <w:rFonts w:ascii="Arial" w:hAnsi="Arial" w:cs="Arial"/>
          <w:i/>
          <w:color w:val="000080"/>
        </w:rPr>
        <w:t>XXXXXXXXXXXXXXXX</w:t>
      </w:r>
    </w:p>
    <w:p w14:paraId="5806B731" w14:textId="14AEB197" w:rsidR="00DE0082" w:rsidRDefault="00DE0082" w:rsidP="00893CB7">
      <w:pPr>
        <w:spacing w:after="120"/>
        <w:jc w:val="both"/>
        <w:rPr>
          <w:rFonts w:ascii="Arial" w:hAnsi="Arial" w:cs="Arial"/>
          <w:i/>
          <w:color w:val="000080"/>
        </w:rPr>
      </w:pPr>
    </w:p>
    <w:p w14:paraId="0CDF98B8" w14:textId="3752C767" w:rsidR="00DE0082" w:rsidRDefault="00DE0082" w:rsidP="002A56A0">
      <w:pPr>
        <w:pStyle w:val="Heading1"/>
        <w:numPr>
          <w:ilvl w:val="0"/>
          <w:numId w:val="10"/>
        </w:numPr>
        <w:rPr>
          <w:sz w:val="28"/>
          <w:szCs w:val="28"/>
        </w:rPr>
      </w:pPr>
      <w:bookmarkStart w:id="60" w:name="_Toc30683463"/>
      <w:r w:rsidRPr="002A56A0">
        <w:rPr>
          <w:sz w:val="28"/>
          <w:szCs w:val="28"/>
        </w:rPr>
        <w:t>Archiving</w:t>
      </w:r>
      <w:bookmarkEnd w:id="60"/>
    </w:p>
    <w:p w14:paraId="7DB87D2D" w14:textId="29A7217C" w:rsidR="005B6059" w:rsidRDefault="005B6059" w:rsidP="005B6059"/>
    <w:p w14:paraId="71EBD8C6" w14:textId="20277EDD" w:rsidR="005B6059" w:rsidRPr="005B6059" w:rsidRDefault="005B6059" w:rsidP="005B6059">
      <w:pPr>
        <w:rPr>
          <w:rFonts w:ascii="Arial" w:hAnsi="Arial" w:cs="Arial"/>
          <w:sz w:val="22"/>
          <w:szCs w:val="22"/>
        </w:rPr>
      </w:pPr>
      <w:r w:rsidRPr="005B6059">
        <w:rPr>
          <w:rFonts w:ascii="Arial" w:hAnsi="Arial" w:cs="Arial"/>
          <w:sz w:val="22"/>
          <w:szCs w:val="22"/>
        </w:rPr>
        <w:t xml:space="preserve">At the end of this trial, all trial data will be stored in line with the Medicines for Human Use (Clinical Trials) Amended Regulations 2006 and the 2018 Data Protection Act and archived in line with the Medicines for Human Use (Clinical Trials) Amended Regulations 2006 as defined in the </w:t>
      </w:r>
      <w:r w:rsidRPr="005B6059">
        <w:rPr>
          <w:rFonts w:ascii="Arial" w:hAnsi="Arial" w:cs="Arial"/>
          <w:sz w:val="22"/>
          <w:szCs w:val="22"/>
          <w:highlight w:val="yellow"/>
        </w:rPr>
        <w:t>(Co)-Sponsor(s)</w:t>
      </w:r>
      <w:r w:rsidRPr="005B6059">
        <w:rPr>
          <w:rFonts w:ascii="Arial" w:hAnsi="Arial" w:cs="Arial"/>
          <w:sz w:val="22"/>
          <w:szCs w:val="22"/>
        </w:rPr>
        <w:t xml:space="preserve"> Archiving Standard Operating Procedure (SOP)</w:t>
      </w:r>
      <w:bookmarkStart w:id="61" w:name="_Ref249152839"/>
      <w:bookmarkStart w:id="62" w:name="_Toc303179289"/>
      <w:r>
        <w:rPr>
          <w:rFonts w:ascii="Arial" w:hAnsi="Arial" w:cs="Arial"/>
          <w:sz w:val="22"/>
          <w:szCs w:val="22"/>
        </w:rPr>
        <w:t>.</w:t>
      </w:r>
    </w:p>
    <w:bookmarkEnd w:id="61"/>
    <w:bookmarkEnd w:id="62"/>
    <w:p w14:paraId="0BBC4886" w14:textId="77777777" w:rsidR="005B6059" w:rsidRPr="005B6059" w:rsidRDefault="005B6059" w:rsidP="005B6059"/>
    <w:p w14:paraId="5178B6BB" w14:textId="4321DFBC" w:rsidR="00416E6B" w:rsidRPr="00C8155A" w:rsidRDefault="00416E6B" w:rsidP="00C8155A">
      <w:pPr>
        <w:pStyle w:val="Heading1"/>
        <w:numPr>
          <w:ilvl w:val="0"/>
          <w:numId w:val="10"/>
        </w:numPr>
        <w:spacing w:after="240"/>
        <w:ind w:left="357" w:hanging="357"/>
        <w:rPr>
          <w:sz w:val="28"/>
          <w:szCs w:val="28"/>
        </w:rPr>
      </w:pPr>
      <w:bookmarkStart w:id="63" w:name="_Toc30683464"/>
      <w:r>
        <w:rPr>
          <w:sz w:val="28"/>
          <w:szCs w:val="28"/>
        </w:rPr>
        <w:t>Signatures</w:t>
      </w:r>
      <w:bookmarkEnd w:id="63"/>
    </w:p>
    <w:p w14:paraId="1F06F36F" w14:textId="77777777" w:rsidR="00416E6B" w:rsidRPr="00416E6B" w:rsidRDefault="00416E6B" w:rsidP="00416E6B">
      <w:pPr>
        <w:pStyle w:val="BodyText"/>
        <w:rPr>
          <w:rFonts w:ascii="Arial" w:hAnsi="Arial" w:cs="Arial"/>
          <w:i/>
          <w:color w:val="000080"/>
        </w:rPr>
      </w:pPr>
      <w:r w:rsidRPr="00416E6B">
        <w:rPr>
          <w:rFonts w:ascii="Arial" w:hAnsi="Arial" w:cs="Arial"/>
          <w:i/>
          <w:color w:val="000080"/>
        </w:rPr>
        <w:t>To be signed by Chief Investigator minimum and statistician if applicable.</w:t>
      </w:r>
    </w:p>
    <w:p w14:paraId="68B5B872" w14:textId="77777777" w:rsidR="00416E6B" w:rsidRPr="001D22BB" w:rsidRDefault="00416E6B" w:rsidP="00416E6B">
      <w:pPr>
        <w:pStyle w:val="BodyText"/>
        <w:rPr>
          <w:rFonts w:cs="Arial"/>
        </w:rPr>
      </w:pPr>
    </w:p>
    <w:p w14:paraId="1E71E66D" w14:textId="77777777" w:rsidR="00416E6B" w:rsidRPr="001D22BB" w:rsidRDefault="00416E6B" w:rsidP="00416E6B">
      <w:pPr>
        <w:pStyle w:val="BodyText"/>
        <w:rPr>
          <w:rFonts w:cs="Arial"/>
        </w:rPr>
      </w:pPr>
    </w:p>
    <w:p w14:paraId="12A1A47D" w14:textId="77777777" w:rsidR="00416E6B" w:rsidRPr="001D22BB" w:rsidRDefault="00416E6B" w:rsidP="00416E6B">
      <w:pPr>
        <w:pStyle w:val="BodyText"/>
        <w:rPr>
          <w:rFonts w:cs="Arial"/>
        </w:rPr>
      </w:pPr>
      <w:r w:rsidRPr="001D22BB">
        <w:rPr>
          <w:rFonts w:cs="Arial"/>
        </w:rPr>
        <w:t>______________________________________</w:t>
      </w:r>
      <w:r w:rsidRPr="001D22BB">
        <w:rPr>
          <w:rFonts w:cs="Arial"/>
        </w:rPr>
        <w:tab/>
      </w:r>
      <w:r w:rsidRPr="001D22BB">
        <w:rPr>
          <w:rFonts w:cs="Arial"/>
        </w:rPr>
        <w:tab/>
      </w:r>
      <w:r w:rsidRPr="001D22BB">
        <w:rPr>
          <w:rFonts w:cs="Arial"/>
        </w:rPr>
        <w:tab/>
        <w:t>_________________________</w:t>
      </w:r>
    </w:p>
    <w:p w14:paraId="5E300E6C" w14:textId="77777777" w:rsidR="00416E6B" w:rsidRPr="008874AF" w:rsidRDefault="00416E6B" w:rsidP="00416E6B">
      <w:pPr>
        <w:pStyle w:val="BodyText"/>
        <w:rPr>
          <w:rFonts w:ascii="Verdana" w:hAnsi="Verdana" w:cs="Arial"/>
          <w:sz w:val="22"/>
          <w:szCs w:val="22"/>
        </w:rPr>
      </w:pPr>
      <w:r w:rsidRPr="008874AF">
        <w:rPr>
          <w:rFonts w:ascii="Verdana" w:hAnsi="Verdana" w:cs="Arial"/>
          <w:sz w:val="22"/>
          <w:szCs w:val="22"/>
        </w:rPr>
        <w:t>Chief Investigator</w:t>
      </w:r>
      <w:r w:rsidRPr="008874AF">
        <w:rPr>
          <w:rFonts w:ascii="Verdana" w:hAnsi="Verdana" w:cs="Arial"/>
        </w:rPr>
        <w:tab/>
      </w:r>
      <w:r w:rsidRPr="008874AF">
        <w:rPr>
          <w:rFonts w:ascii="Verdana" w:hAnsi="Verdana" w:cs="Arial"/>
        </w:rPr>
        <w:tab/>
      </w:r>
      <w:r w:rsidRPr="008874AF">
        <w:rPr>
          <w:rFonts w:ascii="Verdana" w:hAnsi="Verdana" w:cs="Arial"/>
        </w:rPr>
        <w:tab/>
      </w:r>
      <w:r w:rsidRPr="008874AF">
        <w:rPr>
          <w:rFonts w:ascii="Verdana" w:hAnsi="Verdana" w:cs="Arial"/>
        </w:rPr>
        <w:tab/>
      </w:r>
      <w:r w:rsidRPr="008874AF">
        <w:rPr>
          <w:rFonts w:ascii="Verdana" w:hAnsi="Verdana" w:cs="Arial"/>
        </w:rPr>
        <w:tab/>
      </w:r>
      <w:r w:rsidRPr="008874AF">
        <w:rPr>
          <w:rFonts w:ascii="Verdana" w:hAnsi="Verdana" w:cs="Arial"/>
        </w:rPr>
        <w:tab/>
      </w:r>
      <w:r w:rsidRPr="008874AF">
        <w:rPr>
          <w:rFonts w:ascii="Verdana" w:hAnsi="Verdana" w:cs="Arial"/>
          <w:sz w:val="22"/>
          <w:szCs w:val="22"/>
        </w:rPr>
        <w:t>Date</w:t>
      </w:r>
    </w:p>
    <w:p w14:paraId="74A63C38" w14:textId="77777777" w:rsidR="00416E6B" w:rsidRPr="00416E6B" w:rsidRDefault="00416E6B" w:rsidP="00416E6B">
      <w:pPr>
        <w:pStyle w:val="BodyText"/>
        <w:spacing w:after="0"/>
        <w:jc w:val="both"/>
        <w:rPr>
          <w:rFonts w:ascii="Arial" w:hAnsi="Arial" w:cs="Arial"/>
          <w:i/>
          <w:color w:val="000080"/>
        </w:rPr>
      </w:pPr>
      <w:r w:rsidRPr="00416E6B">
        <w:rPr>
          <w:rFonts w:ascii="Arial" w:hAnsi="Arial" w:cs="Arial"/>
          <w:i/>
          <w:color w:val="000080"/>
        </w:rPr>
        <w:t>Print name</w:t>
      </w:r>
    </w:p>
    <w:p w14:paraId="28611B45" w14:textId="77777777" w:rsidR="00E44374" w:rsidRDefault="00E44374" w:rsidP="00416E6B">
      <w:pPr>
        <w:rPr>
          <w:rFonts w:ascii="Arial" w:hAnsi="Arial" w:cs="Arial"/>
          <w:b/>
          <w:bCs/>
          <w:sz w:val="28"/>
          <w:szCs w:val="28"/>
        </w:rPr>
      </w:pPr>
    </w:p>
    <w:p w14:paraId="305FE156" w14:textId="77777777" w:rsidR="008874AF" w:rsidRDefault="008874AF">
      <w:pPr>
        <w:spacing w:after="160" w:line="259" w:lineRule="auto"/>
        <w:rPr>
          <w:rFonts w:ascii="Arial" w:hAnsi="Arial" w:cs="Arial"/>
          <w:b/>
          <w:bCs/>
          <w:sz w:val="28"/>
          <w:szCs w:val="28"/>
        </w:rPr>
      </w:pPr>
      <w:r>
        <w:rPr>
          <w:rFonts w:ascii="Arial" w:hAnsi="Arial" w:cs="Arial"/>
          <w:b/>
          <w:bCs/>
          <w:sz w:val="28"/>
          <w:szCs w:val="28"/>
        </w:rPr>
        <w:br w:type="page"/>
      </w:r>
    </w:p>
    <w:p w14:paraId="69546DB7" w14:textId="77777777" w:rsidR="00416E6B" w:rsidRPr="00C8155A" w:rsidRDefault="00416E6B" w:rsidP="00C8155A">
      <w:pPr>
        <w:pStyle w:val="Heading3"/>
        <w:rPr>
          <w:color w:val="000000"/>
          <w:sz w:val="28"/>
          <w:szCs w:val="28"/>
        </w:rPr>
      </w:pPr>
      <w:bookmarkStart w:id="64" w:name="_Toc30683465"/>
      <w:r w:rsidRPr="00C8155A">
        <w:rPr>
          <w:color w:val="000000"/>
          <w:sz w:val="28"/>
          <w:szCs w:val="28"/>
        </w:rPr>
        <w:lastRenderedPageBreak/>
        <w:t>REFERENCES</w:t>
      </w:r>
      <w:bookmarkEnd w:id="64"/>
    </w:p>
    <w:sectPr w:rsidR="00416E6B" w:rsidRPr="00C8155A" w:rsidSect="001D055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CB86A" w14:textId="77777777" w:rsidR="00F37FE0" w:rsidRDefault="00F37FE0" w:rsidP="001D0559">
      <w:r>
        <w:separator/>
      </w:r>
    </w:p>
  </w:endnote>
  <w:endnote w:type="continuationSeparator" w:id="0">
    <w:p w14:paraId="7CE6C6A4" w14:textId="77777777" w:rsidR="00F37FE0" w:rsidRDefault="00F37FE0" w:rsidP="001D0559">
      <w:r>
        <w:continuationSeparator/>
      </w:r>
    </w:p>
  </w:endnote>
  <w:endnote w:type="continuationNotice" w:id="1">
    <w:p w14:paraId="37AF1FA5" w14:textId="77777777" w:rsidR="00F37FE0" w:rsidRDefault="00F37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814DF" w14:textId="77777777" w:rsidR="009626C7" w:rsidRDefault="009626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1FEA3" w14:textId="4677945B" w:rsidR="00AC3234" w:rsidRPr="00794FB8" w:rsidRDefault="00AC3234">
    <w:pPr>
      <w:pStyle w:val="Footer"/>
      <w:jc w:val="right"/>
      <w:rPr>
        <w:rFonts w:ascii="Arial" w:hAnsi="Arial" w:cs="Arial"/>
        <w:sz w:val="16"/>
        <w:szCs w:val="16"/>
      </w:rPr>
    </w:pPr>
    <w:r w:rsidRPr="0013347C">
      <w:rPr>
        <w:rFonts w:ascii="Arial" w:hAnsi="Arial" w:cs="Arial"/>
        <w:sz w:val="16"/>
        <w:szCs w:val="16"/>
      </w:rPr>
      <w:t>Protocol template v.</w:t>
    </w:r>
    <w:r w:rsidR="00340E0A">
      <w:rPr>
        <w:rFonts w:ascii="Arial" w:hAnsi="Arial" w:cs="Arial"/>
        <w:sz w:val="16"/>
        <w:szCs w:val="16"/>
      </w:rPr>
      <w:t>9</w:t>
    </w:r>
    <w:r w:rsidR="00AA73ED">
      <w:rPr>
        <w:rFonts w:ascii="Arial" w:hAnsi="Arial" w:cs="Arial"/>
        <w:sz w:val="16"/>
        <w:szCs w:val="16"/>
      </w:rPr>
      <w:t>.</w:t>
    </w:r>
    <w:r w:rsidR="00276A92">
      <w:rPr>
        <w:rFonts w:ascii="Arial" w:hAnsi="Arial" w:cs="Arial"/>
        <w:sz w:val="16"/>
        <w:szCs w:val="16"/>
      </w:rPr>
      <w:t>2</w:t>
    </w:r>
    <w:r w:rsidR="00340E0A">
      <w:rPr>
        <w:rFonts w:ascii="Arial" w:hAnsi="Arial" w:cs="Arial"/>
        <w:sz w:val="16"/>
        <w:szCs w:val="16"/>
      </w:rPr>
      <w:t xml:space="preserve"> </w:t>
    </w:r>
    <w:r w:rsidR="00276A92">
      <w:rPr>
        <w:rFonts w:ascii="Arial" w:hAnsi="Arial" w:cs="Arial"/>
        <w:sz w:val="16"/>
        <w:szCs w:val="16"/>
      </w:rPr>
      <w:t>29 Oct 2024</w:t>
    </w:r>
    <w:r w:rsidRPr="00794FB8">
      <w:rPr>
        <w:rFonts w:ascii="Arial" w:hAnsi="Arial" w:cs="Arial"/>
        <w:sz w:val="16"/>
        <w:szCs w:val="16"/>
      </w:rPr>
      <w:tab/>
    </w:r>
    <w:r w:rsidRPr="00794FB8">
      <w:rPr>
        <w:rFonts w:ascii="Arial" w:hAnsi="Arial" w:cs="Arial"/>
        <w:sz w:val="16"/>
        <w:szCs w:val="16"/>
      </w:rPr>
      <w:tab/>
    </w:r>
    <w:sdt>
      <w:sdtPr>
        <w:rPr>
          <w:rFonts w:ascii="Arial" w:hAnsi="Arial" w:cs="Arial"/>
          <w:sz w:val="16"/>
          <w:szCs w:val="16"/>
        </w:rPr>
        <w:id w:val="1128894372"/>
        <w:docPartObj>
          <w:docPartGallery w:val="Page Numbers (Bottom of Page)"/>
          <w:docPartUnique/>
        </w:docPartObj>
      </w:sdtPr>
      <w:sdtEndPr>
        <w:rPr>
          <w:noProof/>
        </w:rPr>
      </w:sdtEndPr>
      <w:sdtContent>
        <w:r w:rsidRPr="00794FB8">
          <w:rPr>
            <w:rFonts w:ascii="Arial" w:hAnsi="Arial" w:cs="Arial"/>
            <w:sz w:val="16"/>
            <w:szCs w:val="16"/>
          </w:rPr>
          <w:fldChar w:fldCharType="begin"/>
        </w:r>
        <w:r w:rsidRPr="00794FB8">
          <w:rPr>
            <w:rFonts w:ascii="Arial" w:hAnsi="Arial" w:cs="Arial"/>
            <w:sz w:val="16"/>
            <w:szCs w:val="16"/>
          </w:rPr>
          <w:instrText xml:space="preserve"> PAGE   \* MERGEFORMAT </w:instrText>
        </w:r>
        <w:r w:rsidRPr="00794FB8">
          <w:rPr>
            <w:rFonts w:ascii="Arial" w:hAnsi="Arial" w:cs="Arial"/>
            <w:sz w:val="16"/>
            <w:szCs w:val="16"/>
          </w:rPr>
          <w:fldChar w:fldCharType="separate"/>
        </w:r>
        <w:r>
          <w:rPr>
            <w:rFonts w:ascii="Arial" w:hAnsi="Arial" w:cs="Arial"/>
            <w:noProof/>
            <w:sz w:val="16"/>
            <w:szCs w:val="16"/>
          </w:rPr>
          <w:t>20</w:t>
        </w:r>
        <w:r w:rsidRPr="00794FB8">
          <w:rPr>
            <w:rFonts w:ascii="Arial" w:hAnsi="Arial" w:cs="Arial"/>
            <w:noProof/>
            <w:sz w:val="16"/>
            <w:szCs w:val="16"/>
          </w:rPr>
          <w:fldChar w:fldCharType="end"/>
        </w:r>
      </w:sdtContent>
    </w:sdt>
  </w:p>
  <w:p w14:paraId="5292A867" w14:textId="3C65FB03" w:rsidR="00AC3234" w:rsidRPr="006C54F1" w:rsidRDefault="00361377">
    <w:pPr>
      <w:pStyle w:val="Footer"/>
      <w:rPr>
        <w:highlight w:val="yellow"/>
      </w:rPr>
    </w:pPr>
    <w:r w:rsidRPr="006C54F1">
      <w:rPr>
        <w:highlight w:val="yellow"/>
      </w:rPr>
      <w:t>IRAS Number</w:t>
    </w:r>
  </w:p>
  <w:p w14:paraId="16A7EFD0" w14:textId="3DA6FC8D" w:rsidR="00361377" w:rsidRPr="006C54F1" w:rsidRDefault="00361377">
    <w:pPr>
      <w:pStyle w:val="Footer"/>
      <w:rPr>
        <w:highlight w:val="yellow"/>
      </w:rPr>
    </w:pPr>
    <w:r w:rsidRPr="006C54F1">
      <w:rPr>
        <w:highlight w:val="yellow"/>
      </w:rPr>
      <w:t>Protocol code</w:t>
    </w:r>
  </w:p>
  <w:p w14:paraId="18C6C8BF" w14:textId="3C67492D" w:rsidR="00361377" w:rsidRDefault="00361377">
    <w:pPr>
      <w:pStyle w:val="Footer"/>
    </w:pPr>
    <w:r w:rsidRPr="006C54F1">
      <w:rPr>
        <w:highlight w:val="yellow"/>
      </w:rPr>
      <w:t>Version and 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D2ACF" w14:textId="18CFE643" w:rsidR="00AC3234" w:rsidRPr="00794FB8" w:rsidRDefault="00AC3234" w:rsidP="00794FB8">
    <w:pPr>
      <w:pStyle w:val="Footer"/>
      <w:rPr>
        <w:rFonts w:ascii="Arial" w:hAnsi="Arial" w:cs="Arial"/>
        <w:sz w:val="16"/>
        <w:szCs w:val="16"/>
      </w:rPr>
    </w:pPr>
    <w:r w:rsidRPr="0013347C">
      <w:rPr>
        <w:rFonts w:ascii="Arial" w:hAnsi="Arial" w:cs="Arial"/>
        <w:sz w:val="16"/>
        <w:szCs w:val="16"/>
      </w:rPr>
      <w:t>Protocol template v</w:t>
    </w:r>
    <w:r w:rsidR="00340E0A">
      <w:rPr>
        <w:rFonts w:ascii="Arial" w:hAnsi="Arial" w:cs="Arial"/>
        <w:sz w:val="16"/>
        <w:szCs w:val="16"/>
      </w:rPr>
      <w:t>9</w:t>
    </w:r>
    <w:r w:rsidR="00AA73ED">
      <w:rPr>
        <w:rFonts w:ascii="Arial" w:hAnsi="Arial" w:cs="Arial"/>
        <w:sz w:val="16"/>
        <w:szCs w:val="16"/>
      </w:rPr>
      <w:t>.</w:t>
    </w:r>
    <w:r w:rsidR="009626C7">
      <w:rPr>
        <w:rFonts w:ascii="Arial" w:hAnsi="Arial" w:cs="Arial"/>
        <w:sz w:val="16"/>
        <w:szCs w:val="16"/>
      </w:rPr>
      <w:t>2</w:t>
    </w:r>
    <w:r w:rsidR="00340E0A">
      <w:rPr>
        <w:rFonts w:ascii="Arial" w:hAnsi="Arial" w:cs="Arial"/>
        <w:sz w:val="16"/>
        <w:szCs w:val="16"/>
      </w:rPr>
      <w:t xml:space="preserve"> </w:t>
    </w:r>
    <w:r w:rsidR="00AA73ED">
      <w:rPr>
        <w:rFonts w:ascii="Arial" w:hAnsi="Arial" w:cs="Arial"/>
        <w:sz w:val="16"/>
        <w:szCs w:val="16"/>
      </w:rPr>
      <w:t>2</w:t>
    </w:r>
    <w:r w:rsidR="009626C7">
      <w:rPr>
        <w:rFonts w:ascii="Arial" w:hAnsi="Arial" w:cs="Arial"/>
        <w:sz w:val="16"/>
        <w:szCs w:val="16"/>
      </w:rPr>
      <w:t>9Oct</w:t>
    </w:r>
    <w:r w:rsidR="00AA73ED">
      <w:rPr>
        <w:rFonts w:ascii="Arial" w:hAnsi="Arial" w:cs="Arial"/>
        <w:sz w:val="16"/>
        <w:szCs w:val="16"/>
      </w:rPr>
      <w:t>2024</w:t>
    </w:r>
    <w:r>
      <w:rPr>
        <w:rFonts w:ascii="Arial" w:hAnsi="Arial" w:cs="Arial"/>
        <w:sz w:val="16"/>
        <w:szCs w:val="16"/>
      </w:rPr>
      <w:tab/>
    </w:r>
    <w:r>
      <w:rPr>
        <w:rFonts w:ascii="Arial" w:hAnsi="Arial" w:cs="Arial"/>
        <w:sz w:val="16"/>
        <w:szCs w:val="16"/>
      </w:rPr>
      <w:tab/>
    </w:r>
    <w:sdt>
      <w:sdtPr>
        <w:rPr>
          <w:rFonts w:ascii="Arial" w:hAnsi="Arial" w:cs="Arial"/>
          <w:sz w:val="16"/>
          <w:szCs w:val="16"/>
        </w:rPr>
        <w:id w:val="-1861890317"/>
        <w:docPartObj>
          <w:docPartGallery w:val="Page Numbers (Bottom of Page)"/>
          <w:docPartUnique/>
        </w:docPartObj>
      </w:sdtPr>
      <w:sdtEndPr>
        <w:rPr>
          <w:noProof/>
        </w:rPr>
      </w:sdtEndPr>
      <w:sdtContent>
        <w:r w:rsidRPr="00794FB8">
          <w:rPr>
            <w:rFonts w:ascii="Arial" w:hAnsi="Arial" w:cs="Arial"/>
            <w:sz w:val="16"/>
            <w:szCs w:val="16"/>
          </w:rPr>
          <w:fldChar w:fldCharType="begin"/>
        </w:r>
        <w:r w:rsidRPr="00794FB8">
          <w:rPr>
            <w:rFonts w:ascii="Arial" w:hAnsi="Arial" w:cs="Arial"/>
            <w:sz w:val="16"/>
            <w:szCs w:val="16"/>
          </w:rPr>
          <w:instrText xml:space="preserve"> PAGE   \* MERGEFORMAT </w:instrText>
        </w:r>
        <w:r w:rsidRPr="00794FB8">
          <w:rPr>
            <w:rFonts w:ascii="Arial" w:hAnsi="Arial" w:cs="Arial"/>
            <w:sz w:val="16"/>
            <w:szCs w:val="16"/>
          </w:rPr>
          <w:fldChar w:fldCharType="separate"/>
        </w:r>
        <w:r>
          <w:rPr>
            <w:rFonts w:ascii="Arial" w:hAnsi="Arial" w:cs="Arial"/>
            <w:noProof/>
            <w:sz w:val="16"/>
            <w:szCs w:val="16"/>
          </w:rPr>
          <w:t>1</w:t>
        </w:r>
        <w:r w:rsidRPr="00794FB8">
          <w:rPr>
            <w:rFonts w:ascii="Arial" w:hAnsi="Arial" w:cs="Arial"/>
            <w:noProof/>
            <w:sz w:val="16"/>
            <w:szCs w:val="16"/>
          </w:rPr>
          <w:fldChar w:fldCharType="end"/>
        </w:r>
      </w:sdtContent>
    </w:sdt>
  </w:p>
  <w:p w14:paraId="15F037D2" w14:textId="77777777" w:rsidR="00AC3234" w:rsidRDefault="00AC3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E9B7EF" w14:textId="77777777" w:rsidR="00F37FE0" w:rsidRDefault="00F37FE0" w:rsidP="001D0559">
      <w:r>
        <w:separator/>
      </w:r>
    </w:p>
  </w:footnote>
  <w:footnote w:type="continuationSeparator" w:id="0">
    <w:p w14:paraId="2FC98033" w14:textId="77777777" w:rsidR="00F37FE0" w:rsidRDefault="00F37FE0" w:rsidP="001D0559">
      <w:r>
        <w:continuationSeparator/>
      </w:r>
    </w:p>
  </w:footnote>
  <w:footnote w:type="continuationNotice" w:id="1">
    <w:p w14:paraId="40CE9DAC" w14:textId="77777777" w:rsidR="00F37FE0" w:rsidRDefault="00F37F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A4CA3" w14:textId="77777777" w:rsidR="009626C7" w:rsidRDefault="00962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13683" w14:textId="77777777" w:rsidR="009626C7" w:rsidRDefault="009626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F9CF6" w14:textId="77777777" w:rsidR="00AC3234" w:rsidRDefault="00AC3234">
    <w:pPr>
      <w:pStyle w:val="Header"/>
    </w:pPr>
    <w:r>
      <w:rPr>
        <w:rFonts w:ascii="Arial" w:hAnsi="Arial" w:cs="Arial"/>
        <w:noProof/>
        <w:sz w:val="18"/>
        <w:lang w:eastAsia="en-GB"/>
      </w:rPr>
      <w:drawing>
        <wp:inline distT="0" distB="0" distL="0" distR="0" wp14:anchorId="355D62CD" wp14:editId="5AA43394">
          <wp:extent cx="5731510" cy="9265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31510" cy="92656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5E00"/>
    <w:multiLevelType w:val="singleLevel"/>
    <w:tmpl w:val="909E65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201E24"/>
    <w:multiLevelType w:val="hybridMultilevel"/>
    <w:tmpl w:val="79FC34D0"/>
    <w:lvl w:ilvl="0" w:tplc="923C7F36">
      <w:start w:val="1"/>
      <w:numFmt w:val="decimal"/>
      <w:lvlText w:val="%1."/>
      <w:lvlJc w:val="lef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B3E86"/>
    <w:multiLevelType w:val="hybridMultilevel"/>
    <w:tmpl w:val="C2223C38"/>
    <w:lvl w:ilvl="0" w:tplc="C238794A">
      <w:start w:val="1"/>
      <w:numFmt w:val="bullet"/>
      <w:lvlText w:val=""/>
      <w:lvlJc w:val="left"/>
      <w:pPr>
        <w:tabs>
          <w:tab w:val="num" w:pos="955"/>
        </w:tabs>
        <w:ind w:left="955"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90C47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F640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DA06D9"/>
    <w:multiLevelType w:val="hybridMultilevel"/>
    <w:tmpl w:val="DBEEDCA0"/>
    <w:lvl w:ilvl="0" w:tplc="50C02A3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D3CD1"/>
    <w:multiLevelType w:val="hybridMultilevel"/>
    <w:tmpl w:val="06C86E66"/>
    <w:lvl w:ilvl="0" w:tplc="2EF60234">
      <w:numFmt w:val="bullet"/>
      <w:lvlText w:val=""/>
      <w:lvlJc w:val="left"/>
      <w:pPr>
        <w:ind w:left="1440" w:hanging="72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960E02"/>
    <w:multiLevelType w:val="hybridMultilevel"/>
    <w:tmpl w:val="0DFAB1B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9C5F5A"/>
    <w:multiLevelType w:val="hybridMultilevel"/>
    <w:tmpl w:val="B0B6B7C2"/>
    <w:lvl w:ilvl="0" w:tplc="C238794A">
      <w:start w:val="1"/>
      <w:numFmt w:val="bullet"/>
      <w:lvlText w:val=""/>
      <w:lvlJc w:val="left"/>
      <w:pPr>
        <w:tabs>
          <w:tab w:val="num" w:pos="955"/>
        </w:tabs>
        <w:ind w:left="955"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F6B7390"/>
    <w:multiLevelType w:val="multilevel"/>
    <w:tmpl w:val="515E1B4A"/>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21ED46AC"/>
    <w:multiLevelType w:val="multilevel"/>
    <w:tmpl w:val="9C7E141E"/>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F614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153E63"/>
    <w:multiLevelType w:val="hybridMultilevel"/>
    <w:tmpl w:val="38A46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395DD4"/>
    <w:multiLevelType w:val="hybridMultilevel"/>
    <w:tmpl w:val="B60C8DF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85DC8"/>
    <w:multiLevelType w:val="hybridMultilevel"/>
    <w:tmpl w:val="A90A7E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A42A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4D0799"/>
    <w:multiLevelType w:val="hybridMultilevel"/>
    <w:tmpl w:val="67CECD58"/>
    <w:lvl w:ilvl="0" w:tplc="04150003">
      <w:start w:val="1"/>
      <w:numFmt w:val="bullet"/>
      <w:lvlText w:val="o"/>
      <w:lvlJc w:val="left"/>
      <w:pPr>
        <w:ind w:left="1800"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3C9852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2E3FBF"/>
    <w:multiLevelType w:val="hybridMultilevel"/>
    <w:tmpl w:val="AA0658E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EC07CE"/>
    <w:multiLevelType w:val="hybridMultilevel"/>
    <w:tmpl w:val="46BE5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E16991"/>
    <w:multiLevelType w:val="multilevel"/>
    <w:tmpl w:val="8A4C00A0"/>
    <w:lvl w:ilvl="0">
      <w:start w:val="1"/>
      <w:numFmt w:val="decimal"/>
      <w:lvlText w:val="%1."/>
      <w:lvlJc w:val="left"/>
      <w:pPr>
        <w:ind w:left="360" w:hanging="360"/>
      </w:pPr>
      <w:rPr>
        <w:b/>
        <w:i w:val="0"/>
        <w:color w:val="auto"/>
      </w:rPr>
    </w:lvl>
    <w:lvl w:ilvl="1">
      <w:start w:val="1"/>
      <w:numFmt w:val="decimal"/>
      <w:pStyle w:val="Heading2"/>
      <w:lvlText w:val="%1.%2."/>
      <w:lvlJc w:val="left"/>
      <w:pPr>
        <w:ind w:left="574" w:hanging="432"/>
      </w:pPr>
    </w:lvl>
    <w:lvl w:ilvl="2">
      <w:start w:val="1"/>
      <w:numFmt w:val="decimal"/>
      <w:pStyle w:val="Heading4"/>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1F2156"/>
    <w:multiLevelType w:val="hybridMultilevel"/>
    <w:tmpl w:val="554CE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AD5D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1E0A37"/>
    <w:multiLevelType w:val="hybridMultilevel"/>
    <w:tmpl w:val="46F2074C"/>
    <w:lvl w:ilvl="0" w:tplc="C238794A">
      <w:start w:val="1"/>
      <w:numFmt w:val="bullet"/>
      <w:lvlText w:val=""/>
      <w:lvlJc w:val="left"/>
      <w:pPr>
        <w:tabs>
          <w:tab w:val="num" w:pos="1571"/>
        </w:tabs>
        <w:ind w:left="1571" w:hanging="360"/>
      </w:pPr>
      <w:rPr>
        <w:rFonts w:ascii="Symbol" w:hAnsi="Symbol" w:hint="default"/>
      </w:rPr>
    </w:lvl>
    <w:lvl w:ilvl="1" w:tplc="08090019" w:tentative="1">
      <w:start w:val="1"/>
      <w:numFmt w:val="bullet"/>
      <w:lvlText w:val="o"/>
      <w:lvlJc w:val="left"/>
      <w:pPr>
        <w:tabs>
          <w:tab w:val="num" w:pos="2291"/>
        </w:tabs>
        <w:ind w:left="2291" w:hanging="360"/>
      </w:pPr>
      <w:rPr>
        <w:rFonts w:ascii="Courier New" w:hAnsi="Courier New" w:cs="Courier New" w:hint="default"/>
      </w:rPr>
    </w:lvl>
    <w:lvl w:ilvl="2" w:tplc="0809001B" w:tentative="1">
      <w:start w:val="1"/>
      <w:numFmt w:val="bullet"/>
      <w:lvlText w:val=""/>
      <w:lvlJc w:val="left"/>
      <w:pPr>
        <w:tabs>
          <w:tab w:val="num" w:pos="3011"/>
        </w:tabs>
        <w:ind w:left="3011" w:hanging="360"/>
      </w:pPr>
      <w:rPr>
        <w:rFonts w:ascii="Wingdings" w:hAnsi="Wingdings" w:hint="default"/>
      </w:rPr>
    </w:lvl>
    <w:lvl w:ilvl="3" w:tplc="0809000F" w:tentative="1">
      <w:start w:val="1"/>
      <w:numFmt w:val="bullet"/>
      <w:lvlText w:val=""/>
      <w:lvlJc w:val="left"/>
      <w:pPr>
        <w:tabs>
          <w:tab w:val="num" w:pos="3731"/>
        </w:tabs>
        <w:ind w:left="3731" w:hanging="360"/>
      </w:pPr>
      <w:rPr>
        <w:rFonts w:ascii="Symbol" w:hAnsi="Symbol" w:hint="default"/>
      </w:rPr>
    </w:lvl>
    <w:lvl w:ilvl="4" w:tplc="08090019" w:tentative="1">
      <w:start w:val="1"/>
      <w:numFmt w:val="bullet"/>
      <w:lvlText w:val="o"/>
      <w:lvlJc w:val="left"/>
      <w:pPr>
        <w:tabs>
          <w:tab w:val="num" w:pos="4451"/>
        </w:tabs>
        <w:ind w:left="4451" w:hanging="360"/>
      </w:pPr>
      <w:rPr>
        <w:rFonts w:ascii="Courier New" w:hAnsi="Courier New" w:cs="Courier New" w:hint="default"/>
      </w:rPr>
    </w:lvl>
    <w:lvl w:ilvl="5" w:tplc="0809001B" w:tentative="1">
      <w:start w:val="1"/>
      <w:numFmt w:val="bullet"/>
      <w:lvlText w:val=""/>
      <w:lvlJc w:val="left"/>
      <w:pPr>
        <w:tabs>
          <w:tab w:val="num" w:pos="5171"/>
        </w:tabs>
        <w:ind w:left="5171" w:hanging="360"/>
      </w:pPr>
      <w:rPr>
        <w:rFonts w:ascii="Wingdings" w:hAnsi="Wingdings" w:hint="default"/>
      </w:rPr>
    </w:lvl>
    <w:lvl w:ilvl="6" w:tplc="0809000F" w:tentative="1">
      <w:start w:val="1"/>
      <w:numFmt w:val="bullet"/>
      <w:lvlText w:val=""/>
      <w:lvlJc w:val="left"/>
      <w:pPr>
        <w:tabs>
          <w:tab w:val="num" w:pos="5891"/>
        </w:tabs>
        <w:ind w:left="5891" w:hanging="360"/>
      </w:pPr>
      <w:rPr>
        <w:rFonts w:ascii="Symbol" w:hAnsi="Symbol" w:hint="default"/>
      </w:rPr>
    </w:lvl>
    <w:lvl w:ilvl="7" w:tplc="08090019" w:tentative="1">
      <w:start w:val="1"/>
      <w:numFmt w:val="bullet"/>
      <w:lvlText w:val="o"/>
      <w:lvlJc w:val="left"/>
      <w:pPr>
        <w:tabs>
          <w:tab w:val="num" w:pos="6611"/>
        </w:tabs>
        <w:ind w:left="6611" w:hanging="360"/>
      </w:pPr>
      <w:rPr>
        <w:rFonts w:ascii="Courier New" w:hAnsi="Courier New" w:cs="Courier New" w:hint="default"/>
      </w:rPr>
    </w:lvl>
    <w:lvl w:ilvl="8" w:tplc="0809001B"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0D4F2A"/>
    <w:multiLevelType w:val="hybridMultilevel"/>
    <w:tmpl w:val="7F62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015125"/>
    <w:multiLevelType w:val="hybridMultilevel"/>
    <w:tmpl w:val="68BA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3051A3"/>
    <w:multiLevelType w:val="hybridMultilevel"/>
    <w:tmpl w:val="307C5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057946"/>
    <w:multiLevelType w:val="hybridMultilevel"/>
    <w:tmpl w:val="67129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073430"/>
    <w:multiLevelType w:val="hybridMultilevel"/>
    <w:tmpl w:val="913EA4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7141462"/>
    <w:multiLevelType w:val="hybridMultilevel"/>
    <w:tmpl w:val="216EFE48"/>
    <w:lvl w:ilvl="0" w:tplc="08090003">
      <w:start w:val="1"/>
      <w:numFmt w:val="bullet"/>
      <w:lvlText w:val="o"/>
      <w:lvlJc w:val="left"/>
      <w:pPr>
        <w:tabs>
          <w:tab w:val="num" w:pos="1571"/>
        </w:tabs>
        <w:ind w:left="1571" w:hanging="360"/>
      </w:pPr>
      <w:rPr>
        <w:rFonts w:ascii="Courier New" w:hAnsi="Courier New" w:cs="Courier New" w:hint="default"/>
      </w:rPr>
    </w:lvl>
    <w:lvl w:ilvl="1" w:tplc="08090019" w:tentative="1">
      <w:start w:val="1"/>
      <w:numFmt w:val="bullet"/>
      <w:lvlText w:val="o"/>
      <w:lvlJc w:val="left"/>
      <w:pPr>
        <w:tabs>
          <w:tab w:val="num" w:pos="2291"/>
        </w:tabs>
        <w:ind w:left="2291" w:hanging="360"/>
      </w:pPr>
      <w:rPr>
        <w:rFonts w:ascii="Courier New" w:hAnsi="Courier New" w:cs="Courier New" w:hint="default"/>
      </w:rPr>
    </w:lvl>
    <w:lvl w:ilvl="2" w:tplc="0809001B" w:tentative="1">
      <w:start w:val="1"/>
      <w:numFmt w:val="bullet"/>
      <w:lvlText w:val=""/>
      <w:lvlJc w:val="left"/>
      <w:pPr>
        <w:tabs>
          <w:tab w:val="num" w:pos="3011"/>
        </w:tabs>
        <w:ind w:left="3011" w:hanging="360"/>
      </w:pPr>
      <w:rPr>
        <w:rFonts w:ascii="Wingdings" w:hAnsi="Wingdings" w:hint="default"/>
      </w:rPr>
    </w:lvl>
    <w:lvl w:ilvl="3" w:tplc="0809000F" w:tentative="1">
      <w:start w:val="1"/>
      <w:numFmt w:val="bullet"/>
      <w:lvlText w:val=""/>
      <w:lvlJc w:val="left"/>
      <w:pPr>
        <w:tabs>
          <w:tab w:val="num" w:pos="3731"/>
        </w:tabs>
        <w:ind w:left="3731" w:hanging="360"/>
      </w:pPr>
      <w:rPr>
        <w:rFonts w:ascii="Symbol" w:hAnsi="Symbol" w:hint="default"/>
      </w:rPr>
    </w:lvl>
    <w:lvl w:ilvl="4" w:tplc="08090019" w:tentative="1">
      <w:start w:val="1"/>
      <w:numFmt w:val="bullet"/>
      <w:lvlText w:val="o"/>
      <w:lvlJc w:val="left"/>
      <w:pPr>
        <w:tabs>
          <w:tab w:val="num" w:pos="4451"/>
        </w:tabs>
        <w:ind w:left="4451" w:hanging="360"/>
      </w:pPr>
      <w:rPr>
        <w:rFonts w:ascii="Courier New" w:hAnsi="Courier New" w:cs="Courier New" w:hint="default"/>
      </w:rPr>
    </w:lvl>
    <w:lvl w:ilvl="5" w:tplc="0809001B" w:tentative="1">
      <w:start w:val="1"/>
      <w:numFmt w:val="bullet"/>
      <w:lvlText w:val=""/>
      <w:lvlJc w:val="left"/>
      <w:pPr>
        <w:tabs>
          <w:tab w:val="num" w:pos="5171"/>
        </w:tabs>
        <w:ind w:left="5171" w:hanging="360"/>
      </w:pPr>
      <w:rPr>
        <w:rFonts w:ascii="Wingdings" w:hAnsi="Wingdings" w:hint="default"/>
      </w:rPr>
    </w:lvl>
    <w:lvl w:ilvl="6" w:tplc="0809000F" w:tentative="1">
      <w:start w:val="1"/>
      <w:numFmt w:val="bullet"/>
      <w:lvlText w:val=""/>
      <w:lvlJc w:val="left"/>
      <w:pPr>
        <w:tabs>
          <w:tab w:val="num" w:pos="5891"/>
        </w:tabs>
        <w:ind w:left="5891" w:hanging="360"/>
      </w:pPr>
      <w:rPr>
        <w:rFonts w:ascii="Symbol" w:hAnsi="Symbol" w:hint="default"/>
      </w:rPr>
    </w:lvl>
    <w:lvl w:ilvl="7" w:tplc="08090019" w:tentative="1">
      <w:start w:val="1"/>
      <w:numFmt w:val="bullet"/>
      <w:lvlText w:val="o"/>
      <w:lvlJc w:val="left"/>
      <w:pPr>
        <w:tabs>
          <w:tab w:val="num" w:pos="6611"/>
        </w:tabs>
        <w:ind w:left="6611" w:hanging="360"/>
      </w:pPr>
      <w:rPr>
        <w:rFonts w:ascii="Courier New" w:hAnsi="Courier New" w:cs="Courier New" w:hint="default"/>
      </w:rPr>
    </w:lvl>
    <w:lvl w:ilvl="8" w:tplc="0809001B"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7C022DCC"/>
    <w:multiLevelType w:val="multilevel"/>
    <w:tmpl w:val="A490AB06"/>
    <w:lvl w:ilvl="0">
      <w:start w:val="1"/>
      <w:numFmt w:val="decimal"/>
      <w:lvlText w:val="%1."/>
      <w:lvlJc w:val="left"/>
      <w:pPr>
        <w:ind w:left="360" w:hanging="360"/>
      </w:pPr>
      <w:rPr>
        <w:b/>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932076"/>
    <w:multiLevelType w:val="hybridMultilevel"/>
    <w:tmpl w:val="F5C29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554234">
    <w:abstractNumId w:val="3"/>
  </w:num>
  <w:num w:numId="2" w16cid:durableId="1821732280">
    <w:abstractNumId w:val="1"/>
  </w:num>
  <w:num w:numId="3" w16cid:durableId="916980099">
    <w:abstractNumId w:val="15"/>
  </w:num>
  <w:num w:numId="4" w16cid:durableId="1548450504">
    <w:abstractNumId w:val="10"/>
  </w:num>
  <w:num w:numId="5" w16cid:durableId="2124570213">
    <w:abstractNumId w:val="17"/>
  </w:num>
  <w:num w:numId="6" w16cid:durableId="1656951525">
    <w:abstractNumId w:val="24"/>
  </w:num>
  <w:num w:numId="7" w16cid:durableId="585267030">
    <w:abstractNumId w:val="4"/>
  </w:num>
  <w:num w:numId="8" w16cid:durableId="929578928">
    <w:abstractNumId w:val="22"/>
  </w:num>
  <w:num w:numId="9" w16cid:durableId="1065684052">
    <w:abstractNumId w:val="11"/>
  </w:num>
  <w:num w:numId="10" w16cid:durableId="1647516681">
    <w:abstractNumId w:val="20"/>
  </w:num>
  <w:num w:numId="11" w16cid:durableId="114298928">
    <w:abstractNumId w:val="30"/>
  </w:num>
  <w:num w:numId="12" w16cid:durableId="1647006774">
    <w:abstractNumId w:val="27"/>
  </w:num>
  <w:num w:numId="13" w16cid:durableId="1413353093">
    <w:abstractNumId w:val="7"/>
  </w:num>
  <w:num w:numId="14" w16cid:durableId="843010876">
    <w:abstractNumId w:val="26"/>
  </w:num>
  <w:num w:numId="15" w16cid:durableId="803503910">
    <w:abstractNumId w:val="0"/>
  </w:num>
  <w:num w:numId="16" w16cid:durableId="1953589431">
    <w:abstractNumId w:val="19"/>
  </w:num>
  <w:num w:numId="17" w16cid:durableId="1973317546">
    <w:abstractNumId w:val="21"/>
  </w:num>
  <w:num w:numId="18" w16cid:durableId="548609771">
    <w:abstractNumId w:val="14"/>
  </w:num>
  <w:num w:numId="19" w16cid:durableId="33626987">
    <w:abstractNumId w:val="16"/>
  </w:num>
  <w:num w:numId="20" w16cid:durableId="1282760390">
    <w:abstractNumId w:val="12"/>
  </w:num>
  <w:num w:numId="21" w16cid:durableId="685402966">
    <w:abstractNumId w:val="9"/>
  </w:num>
  <w:num w:numId="22" w16cid:durableId="2036806027">
    <w:abstractNumId w:val="29"/>
  </w:num>
  <w:num w:numId="23" w16cid:durableId="1926642608">
    <w:abstractNumId w:val="23"/>
  </w:num>
  <w:num w:numId="24" w16cid:durableId="335380451">
    <w:abstractNumId w:val="8"/>
  </w:num>
  <w:num w:numId="25" w16cid:durableId="2107456033">
    <w:abstractNumId w:val="28"/>
  </w:num>
  <w:num w:numId="26" w16cid:durableId="302199006">
    <w:abstractNumId w:val="6"/>
  </w:num>
  <w:num w:numId="27" w16cid:durableId="716323753">
    <w:abstractNumId w:val="5"/>
  </w:num>
  <w:num w:numId="28" w16cid:durableId="1326472243">
    <w:abstractNumId w:val="13"/>
  </w:num>
  <w:num w:numId="29" w16cid:durableId="1235971146">
    <w:abstractNumId w:val="25"/>
  </w:num>
  <w:num w:numId="30" w16cid:durableId="987245133">
    <w:abstractNumId w:val="31"/>
  </w:num>
  <w:num w:numId="31" w16cid:durableId="1558589780">
    <w:abstractNumId w:val="18"/>
  </w:num>
  <w:num w:numId="32" w16cid:durableId="18182610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559"/>
    <w:rsid w:val="00001ED6"/>
    <w:rsid w:val="00022653"/>
    <w:rsid w:val="00031772"/>
    <w:rsid w:val="00032C00"/>
    <w:rsid w:val="00034220"/>
    <w:rsid w:val="00034371"/>
    <w:rsid w:val="00047A27"/>
    <w:rsid w:val="00052858"/>
    <w:rsid w:val="000627D1"/>
    <w:rsid w:val="0006519A"/>
    <w:rsid w:val="000874BF"/>
    <w:rsid w:val="0009651A"/>
    <w:rsid w:val="000A0829"/>
    <w:rsid w:val="000A21FC"/>
    <w:rsid w:val="000A3A57"/>
    <w:rsid w:val="000A49DE"/>
    <w:rsid w:val="000A75AD"/>
    <w:rsid w:val="000A7832"/>
    <w:rsid w:val="000B40CB"/>
    <w:rsid w:val="000C0A26"/>
    <w:rsid w:val="000C0CF5"/>
    <w:rsid w:val="000C188C"/>
    <w:rsid w:val="000C7A5B"/>
    <w:rsid w:val="000D2E21"/>
    <w:rsid w:val="000E05AB"/>
    <w:rsid w:val="000E272C"/>
    <w:rsid w:val="000E6FA1"/>
    <w:rsid w:val="000F7C77"/>
    <w:rsid w:val="00111A17"/>
    <w:rsid w:val="00124EBF"/>
    <w:rsid w:val="001251E8"/>
    <w:rsid w:val="00130A44"/>
    <w:rsid w:val="00132E17"/>
    <w:rsid w:val="0013347C"/>
    <w:rsid w:val="00153124"/>
    <w:rsid w:val="00160414"/>
    <w:rsid w:val="00171793"/>
    <w:rsid w:val="00172526"/>
    <w:rsid w:val="0018198D"/>
    <w:rsid w:val="00185058"/>
    <w:rsid w:val="001909ED"/>
    <w:rsid w:val="0019626D"/>
    <w:rsid w:val="001A3B84"/>
    <w:rsid w:val="001B1C4C"/>
    <w:rsid w:val="001B3937"/>
    <w:rsid w:val="001B7FBF"/>
    <w:rsid w:val="001C16A4"/>
    <w:rsid w:val="001D0559"/>
    <w:rsid w:val="001D149F"/>
    <w:rsid w:val="001D22BB"/>
    <w:rsid w:val="001D2F6B"/>
    <w:rsid w:val="001D39CF"/>
    <w:rsid w:val="001E3F6D"/>
    <w:rsid w:val="001E4A9F"/>
    <w:rsid w:val="001E660C"/>
    <w:rsid w:val="00204F15"/>
    <w:rsid w:val="00216770"/>
    <w:rsid w:val="00234C6A"/>
    <w:rsid w:val="00240E2C"/>
    <w:rsid w:val="00242815"/>
    <w:rsid w:val="00252D96"/>
    <w:rsid w:val="00264025"/>
    <w:rsid w:val="00270200"/>
    <w:rsid w:val="002760F8"/>
    <w:rsid w:val="00276A92"/>
    <w:rsid w:val="002771AF"/>
    <w:rsid w:val="00284B51"/>
    <w:rsid w:val="002970D4"/>
    <w:rsid w:val="002A20E3"/>
    <w:rsid w:val="002A56A0"/>
    <w:rsid w:val="002D24CD"/>
    <w:rsid w:val="002F67E0"/>
    <w:rsid w:val="00302D9B"/>
    <w:rsid w:val="00310E89"/>
    <w:rsid w:val="003162D5"/>
    <w:rsid w:val="00321859"/>
    <w:rsid w:val="00337B1C"/>
    <w:rsid w:val="00340E0A"/>
    <w:rsid w:val="00343A75"/>
    <w:rsid w:val="003470F8"/>
    <w:rsid w:val="00354749"/>
    <w:rsid w:val="00360870"/>
    <w:rsid w:val="00361377"/>
    <w:rsid w:val="00365D1D"/>
    <w:rsid w:val="00374E5F"/>
    <w:rsid w:val="0037779A"/>
    <w:rsid w:val="00391341"/>
    <w:rsid w:val="003A5B69"/>
    <w:rsid w:val="003B182C"/>
    <w:rsid w:val="003B38DC"/>
    <w:rsid w:val="003B6DD0"/>
    <w:rsid w:val="003C038A"/>
    <w:rsid w:val="003C144E"/>
    <w:rsid w:val="003C700A"/>
    <w:rsid w:val="003F18DA"/>
    <w:rsid w:val="003F3895"/>
    <w:rsid w:val="003F607B"/>
    <w:rsid w:val="004002D3"/>
    <w:rsid w:val="00413C93"/>
    <w:rsid w:val="004144C0"/>
    <w:rsid w:val="00416E6B"/>
    <w:rsid w:val="0042440C"/>
    <w:rsid w:val="00426BDF"/>
    <w:rsid w:val="00430859"/>
    <w:rsid w:val="00444FC2"/>
    <w:rsid w:val="00447A19"/>
    <w:rsid w:val="00455807"/>
    <w:rsid w:val="00456D88"/>
    <w:rsid w:val="00467050"/>
    <w:rsid w:val="00470848"/>
    <w:rsid w:val="00481D99"/>
    <w:rsid w:val="0048589C"/>
    <w:rsid w:val="00487E82"/>
    <w:rsid w:val="00495ADC"/>
    <w:rsid w:val="004977D7"/>
    <w:rsid w:val="004A4810"/>
    <w:rsid w:val="004A550B"/>
    <w:rsid w:val="004B1264"/>
    <w:rsid w:val="004B7805"/>
    <w:rsid w:val="004C05B5"/>
    <w:rsid w:val="004D166B"/>
    <w:rsid w:val="004D3EEA"/>
    <w:rsid w:val="004D5E2B"/>
    <w:rsid w:val="004E1378"/>
    <w:rsid w:val="004E46B9"/>
    <w:rsid w:val="004F6288"/>
    <w:rsid w:val="00506324"/>
    <w:rsid w:val="0051064C"/>
    <w:rsid w:val="00511E8D"/>
    <w:rsid w:val="005122BB"/>
    <w:rsid w:val="005169A6"/>
    <w:rsid w:val="00522153"/>
    <w:rsid w:val="00532186"/>
    <w:rsid w:val="00532531"/>
    <w:rsid w:val="00533DC5"/>
    <w:rsid w:val="00564CC0"/>
    <w:rsid w:val="00574C8C"/>
    <w:rsid w:val="00586508"/>
    <w:rsid w:val="00597D86"/>
    <w:rsid w:val="005A2821"/>
    <w:rsid w:val="005A59C9"/>
    <w:rsid w:val="005B2B65"/>
    <w:rsid w:val="005B6059"/>
    <w:rsid w:val="005C2E3D"/>
    <w:rsid w:val="005D07A0"/>
    <w:rsid w:val="005E072C"/>
    <w:rsid w:val="005E0E71"/>
    <w:rsid w:val="005F0681"/>
    <w:rsid w:val="005F4F63"/>
    <w:rsid w:val="005F7BD5"/>
    <w:rsid w:val="00604DDA"/>
    <w:rsid w:val="00624761"/>
    <w:rsid w:val="00631EED"/>
    <w:rsid w:val="00641B8B"/>
    <w:rsid w:val="00651015"/>
    <w:rsid w:val="00657281"/>
    <w:rsid w:val="00664877"/>
    <w:rsid w:val="006663AE"/>
    <w:rsid w:val="00667AA6"/>
    <w:rsid w:val="006912B8"/>
    <w:rsid w:val="006C1430"/>
    <w:rsid w:val="006C54F1"/>
    <w:rsid w:val="006D1AC7"/>
    <w:rsid w:val="006D5EC0"/>
    <w:rsid w:val="006E3593"/>
    <w:rsid w:val="006F0232"/>
    <w:rsid w:val="006F49A8"/>
    <w:rsid w:val="006F52D6"/>
    <w:rsid w:val="006F75FA"/>
    <w:rsid w:val="007008AC"/>
    <w:rsid w:val="00711E9F"/>
    <w:rsid w:val="00717748"/>
    <w:rsid w:val="0072047E"/>
    <w:rsid w:val="007232F7"/>
    <w:rsid w:val="0072781C"/>
    <w:rsid w:val="007424D0"/>
    <w:rsid w:val="00746AFA"/>
    <w:rsid w:val="00766974"/>
    <w:rsid w:val="00777C1B"/>
    <w:rsid w:val="00777D2B"/>
    <w:rsid w:val="007832A9"/>
    <w:rsid w:val="007841D6"/>
    <w:rsid w:val="0078457C"/>
    <w:rsid w:val="00794FB8"/>
    <w:rsid w:val="0079596A"/>
    <w:rsid w:val="007A0DCD"/>
    <w:rsid w:val="007B3DED"/>
    <w:rsid w:val="007B6FDE"/>
    <w:rsid w:val="007B709C"/>
    <w:rsid w:val="007C5E50"/>
    <w:rsid w:val="007D1E13"/>
    <w:rsid w:val="007E3F63"/>
    <w:rsid w:val="007E65F6"/>
    <w:rsid w:val="00801E3D"/>
    <w:rsid w:val="00811E8F"/>
    <w:rsid w:val="00812F7E"/>
    <w:rsid w:val="0081409B"/>
    <w:rsid w:val="00821A09"/>
    <w:rsid w:val="0083034D"/>
    <w:rsid w:val="008436E8"/>
    <w:rsid w:val="00846A34"/>
    <w:rsid w:val="008524E1"/>
    <w:rsid w:val="008564A4"/>
    <w:rsid w:val="008730E5"/>
    <w:rsid w:val="00873907"/>
    <w:rsid w:val="00880243"/>
    <w:rsid w:val="00886FE1"/>
    <w:rsid w:val="008874AF"/>
    <w:rsid w:val="00893CB7"/>
    <w:rsid w:val="00895056"/>
    <w:rsid w:val="00895607"/>
    <w:rsid w:val="008B1031"/>
    <w:rsid w:val="008B5A01"/>
    <w:rsid w:val="008B720E"/>
    <w:rsid w:val="008C00FA"/>
    <w:rsid w:val="008C1269"/>
    <w:rsid w:val="008C7F5B"/>
    <w:rsid w:val="008E3A83"/>
    <w:rsid w:val="008F2C4A"/>
    <w:rsid w:val="008F31B3"/>
    <w:rsid w:val="008F5998"/>
    <w:rsid w:val="00902262"/>
    <w:rsid w:val="00902347"/>
    <w:rsid w:val="0092165B"/>
    <w:rsid w:val="00922DE4"/>
    <w:rsid w:val="009233C6"/>
    <w:rsid w:val="00924EA6"/>
    <w:rsid w:val="00932D19"/>
    <w:rsid w:val="00933318"/>
    <w:rsid w:val="00934A93"/>
    <w:rsid w:val="00937795"/>
    <w:rsid w:val="00937A70"/>
    <w:rsid w:val="00937BB0"/>
    <w:rsid w:val="00943F86"/>
    <w:rsid w:val="0095248A"/>
    <w:rsid w:val="009626C7"/>
    <w:rsid w:val="00971129"/>
    <w:rsid w:val="00985810"/>
    <w:rsid w:val="00994929"/>
    <w:rsid w:val="00996100"/>
    <w:rsid w:val="009B47A3"/>
    <w:rsid w:val="009C0FFC"/>
    <w:rsid w:val="009E468E"/>
    <w:rsid w:val="009E7096"/>
    <w:rsid w:val="009F19F5"/>
    <w:rsid w:val="009F55E2"/>
    <w:rsid w:val="00A0177E"/>
    <w:rsid w:val="00A05BF7"/>
    <w:rsid w:val="00A25136"/>
    <w:rsid w:val="00A25DED"/>
    <w:rsid w:val="00A36BFB"/>
    <w:rsid w:val="00A4464C"/>
    <w:rsid w:val="00A478E5"/>
    <w:rsid w:val="00A77DD4"/>
    <w:rsid w:val="00A94858"/>
    <w:rsid w:val="00AA73ED"/>
    <w:rsid w:val="00AB1C4B"/>
    <w:rsid w:val="00AC3234"/>
    <w:rsid w:val="00AE047E"/>
    <w:rsid w:val="00AE42D4"/>
    <w:rsid w:val="00AF67A2"/>
    <w:rsid w:val="00B071FE"/>
    <w:rsid w:val="00B2190D"/>
    <w:rsid w:val="00B265FA"/>
    <w:rsid w:val="00B41C9D"/>
    <w:rsid w:val="00B41FE5"/>
    <w:rsid w:val="00B423C1"/>
    <w:rsid w:val="00B44AA1"/>
    <w:rsid w:val="00B555F2"/>
    <w:rsid w:val="00B572F2"/>
    <w:rsid w:val="00B67F6F"/>
    <w:rsid w:val="00B70CC8"/>
    <w:rsid w:val="00B72961"/>
    <w:rsid w:val="00B75DB1"/>
    <w:rsid w:val="00B83CD1"/>
    <w:rsid w:val="00B9187B"/>
    <w:rsid w:val="00BA2F3E"/>
    <w:rsid w:val="00BA3CFB"/>
    <w:rsid w:val="00BA4D4D"/>
    <w:rsid w:val="00BB03D3"/>
    <w:rsid w:val="00BB7D26"/>
    <w:rsid w:val="00BC2402"/>
    <w:rsid w:val="00BE1B54"/>
    <w:rsid w:val="00BE5FB1"/>
    <w:rsid w:val="00BF34DA"/>
    <w:rsid w:val="00C06408"/>
    <w:rsid w:val="00C06964"/>
    <w:rsid w:val="00C2454E"/>
    <w:rsid w:val="00C4512B"/>
    <w:rsid w:val="00C451C5"/>
    <w:rsid w:val="00C566A0"/>
    <w:rsid w:val="00C60E29"/>
    <w:rsid w:val="00C647A5"/>
    <w:rsid w:val="00C6524C"/>
    <w:rsid w:val="00C75600"/>
    <w:rsid w:val="00C808E2"/>
    <w:rsid w:val="00C8155A"/>
    <w:rsid w:val="00C908E6"/>
    <w:rsid w:val="00C964F2"/>
    <w:rsid w:val="00CA518E"/>
    <w:rsid w:val="00CB15E3"/>
    <w:rsid w:val="00CC2B60"/>
    <w:rsid w:val="00CD3CEC"/>
    <w:rsid w:val="00CE0393"/>
    <w:rsid w:val="00CE5FD6"/>
    <w:rsid w:val="00D07D91"/>
    <w:rsid w:val="00D22F2D"/>
    <w:rsid w:val="00D443EA"/>
    <w:rsid w:val="00D517B9"/>
    <w:rsid w:val="00D5515A"/>
    <w:rsid w:val="00D567A9"/>
    <w:rsid w:val="00D661D4"/>
    <w:rsid w:val="00D816E4"/>
    <w:rsid w:val="00D91FD9"/>
    <w:rsid w:val="00D92376"/>
    <w:rsid w:val="00D94059"/>
    <w:rsid w:val="00D954B3"/>
    <w:rsid w:val="00D978AF"/>
    <w:rsid w:val="00DB2CF9"/>
    <w:rsid w:val="00DC5847"/>
    <w:rsid w:val="00DE0082"/>
    <w:rsid w:val="00DE02CD"/>
    <w:rsid w:val="00DE5DD3"/>
    <w:rsid w:val="00DF256A"/>
    <w:rsid w:val="00E07C31"/>
    <w:rsid w:val="00E24EA5"/>
    <w:rsid w:val="00E37410"/>
    <w:rsid w:val="00E42F30"/>
    <w:rsid w:val="00E44374"/>
    <w:rsid w:val="00E46B3C"/>
    <w:rsid w:val="00E56D33"/>
    <w:rsid w:val="00E625D7"/>
    <w:rsid w:val="00E65CF7"/>
    <w:rsid w:val="00E66AAB"/>
    <w:rsid w:val="00E732E0"/>
    <w:rsid w:val="00E8299F"/>
    <w:rsid w:val="00E84D2F"/>
    <w:rsid w:val="00E9273D"/>
    <w:rsid w:val="00E95370"/>
    <w:rsid w:val="00EC4FEB"/>
    <w:rsid w:val="00ED5C51"/>
    <w:rsid w:val="00EF0380"/>
    <w:rsid w:val="00EF0E5A"/>
    <w:rsid w:val="00EF25ED"/>
    <w:rsid w:val="00EF48EE"/>
    <w:rsid w:val="00F011E2"/>
    <w:rsid w:val="00F03BA6"/>
    <w:rsid w:val="00F1043A"/>
    <w:rsid w:val="00F1070C"/>
    <w:rsid w:val="00F20F0F"/>
    <w:rsid w:val="00F26173"/>
    <w:rsid w:val="00F27F1F"/>
    <w:rsid w:val="00F3150F"/>
    <w:rsid w:val="00F35316"/>
    <w:rsid w:val="00F37FE0"/>
    <w:rsid w:val="00F55537"/>
    <w:rsid w:val="00F63578"/>
    <w:rsid w:val="00F67FC9"/>
    <w:rsid w:val="00F7284F"/>
    <w:rsid w:val="00F74EA4"/>
    <w:rsid w:val="00F9416B"/>
    <w:rsid w:val="00FA306C"/>
    <w:rsid w:val="00FA3A07"/>
    <w:rsid w:val="00FC13BA"/>
    <w:rsid w:val="00FD20BC"/>
    <w:rsid w:val="00FD3C2F"/>
    <w:rsid w:val="00FD75E1"/>
    <w:rsid w:val="00FF2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7E3084"/>
  <w15:chartTrackingRefBased/>
  <w15:docId w15:val="{9A58979A-DA27-4DFE-8F3B-B44866BD1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55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D0559"/>
    <w:pPr>
      <w:keepNext/>
      <w:spacing w:before="240" w:after="60"/>
      <w:outlineLvl w:val="0"/>
    </w:pPr>
    <w:rPr>
      <w:rFonts w:ascii="Arial" w:hAnsi="Arial" w:cs="Arial"/>
      <w:b/>
      <w:bCs/>
      <w:kern w:val="32"/>
      <w:sz w:val="32"/>
      <w:szCs w:val="32"/>
    </w:rPr>
  </w:style>
  <w:style w:type="paragraph" w:styleId="Heading2">
    <w:name w:val="heading 2"/>
    <w:basedOn w:val="ListParagraph"/>
    <w:next w:val="Normal"/>
    <w:link w:val="Heading2Char"/>
    <w:uiPriority w:val="9"/>
    <w:unhideWhenUsed/>
    <w:qFormat/>
    <w:rsid w:val="00937BB0"/>
    <w:pPr>
      <w:numPr>
        <w:ilvl w:val="1"/>
        <w:numId w:val="10"/>
      </w:numPr>
      <w:spacing w:before="240" w:after="240"/>
      <w:ind w:left="432"/>
      <w:contextualSpacing w:val="0"/>
      <w:outlineLvl w:val="1"/>
    </w:pPr>
    <w:rPr>
      <w:rFonts w:ascii="Arial" w:hAnsi="Arial" w:cs="Arial"/>
      <w:b/>
      <w:bCs/>
      <w:sz w:val="28"/>
      <w:szCs w:val="28"/>
    </w:rPr>
  </w:style>
  <w:style w:type="paragraph" w:styleId="Heading3">
    <w:name w:val="heading 3"/>
    <w:aliases w:val="Outline3"/>
    <w:basedOn w:val="Normal"/>
    <w:next w:val="Normal"/>
    <w:link w:val="Heading3Char"/>
    <w:qFormat/>
    <w:rsid w:val="001D0559"/>
    <w:pPr>
      <w:keepNext/>
      <w:spacing w:before="240" w:after="60"/>
      <w:outlineLvl w:val="2"/>
    </w:pPr>
    <w:rPr>
      <w:rFonts w:ascii="Arial" w:hAnsi="Arial" w:cs="Arial"/>
      <w:b/>
      <w:bCs/>
      <w:sz w:val="26"/>
      <w:szCs w:val="26"/>
    </w:rPr>
  </w:style>
  <w:style w:type="paragraph" w:styleId="Heading4">
    <w:name w:val="heading 4"/>
    <w:basedOn w:val="ListParagraph"/>
    <w:next w:val="Normal"/>
    <w:link w:val="Heading4Char"/>
    <w:uiPriority w:val="9"/>
    <w:unhideWhenUsed/>
    <w:qFormat/>
    <w:rsid w:val="00937BB0"/>
    <w:pPr>
      <w:numPr>
        <w:ilvl w:val="2"/>
        <w:numId w:val="10"/>
      </w:numPr>
      <w:spacing w:before="240" w:after="240"/>
      <w:contextualSpacing w:val="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D0559"/>
    <w:pPr>
      <w:tabs>
        <w:tab w:val="center" w:pos="4513"/>
        <w:tab w:val="right" w:pos="9026"/>
      </w:tabs>
    </w:pPr>
  </w:style>
  <w:style w:type="character" w:customStyle="1" w:styleId="HeaderChar">
    <w:name w:val="Header Char"/>
    <w:basedOn w:val="DefaultParagraphFont"/>
    <w:link w:val="Header"/>
    <w:rsid w:val="001D0559"/>
  </w:style>
  <w:style w:type="paragraph" w:styleId="Footer">
    <w:name w:val="footer"/>
    <w:basedOn w:val="Normal"/>
    <w:link w:val="FooterChar"/>
    <w:unhideWhenUsed/>
    <w:rsid w:val="001D0559"/>
    <w:pPr>
      <w:tabs>
        <w:tab w:val="center" w:pos="4513"/>
        <w:tab w:val="right" w:pos="9026"/>
      </w:tabs>
    </w:pPr>
  </w:style>
  <w:style w:type="character" w:customStyle="1" w:styleId="FooterChar">
    <w:name w:val="Footer Char"/>
    <w:basedOn w:val="DefaultParagraphFont"/>
    <w:link w:val="Footer"/>
    <w:uiPriority w:val="99"/>
    <w:rsid w:val="001D0559"/>
  </w:style>
  <w:style w:type="character" w:customStyle="1" w:styleId="Heading1Char">
    <w:name w:val="Heading 1 Char"/>
    <w:basedOn w:val="DefaultParagraphFont"/>
    <w:link w:val="Heading1"/>
    <w:rsid w:val="001D0559"/>
    <w:rPr>
      <w:rFonts w:ascii="Arial" w:eastAsia="Times New Roman" w:hAnsi="Arial" w:cs="Arial"/>
      <w:b/>
      <w:bCs/>
      <w:kern w:val="32"/>
      <w:sz w:val="32"/>
      <w:szCs w:val="32"/>
    </w:rPr>
  </w:style>
  <w:style w:type="character" w:customStyle="1" w:styleId="Heading3Char">
    <w:name w:val="Heading 3 Char"/>
    <w:aliases w:val="Outline3 Char"/>
    <w:basedOn w:val="DefaultParagraphFont"/>
    <w:link w:val="Heading3"/>
    <w:rsid w:val="001D0559"/>
    <w:rPr>
      <w:rFonts w:ascii="Arial" w:eastAsia="Times New Roman" w:hAnsi="Arial" w:cs="Arial"/>
      <w:b/>
      <w:bCs/>
      <w:sz w:val="26"/>
      <w:szCs w:val="26"/>
    </w:rPr>
  </w:style>
  <w:style w:type="character" w:styleId="CommentReference">
    <w:name w:val="annotation reference"/>
    <w:basedOn w:val="DefaultParagraphFont"/>
    <w:rsid w:val="001D0559"/>
    <w:rPr>
      <w:sz w:val="16"/>
      <w:szCs w:val="16"/>
    </w:rPr>
  </w:style>
  <w:style w:type="table" w:styleId="TableGrid">
    <w:name w:val="Table Grid"/>
    <w:basedOn w:val="TableNormal"/>
    <w:uiPriority w:val="39"/>
    <w:rsid w:val="00902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3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B84"/>
    <w:rPr>
      <w:rFonts w:ascii="Segoe UI" w:eastAsia="Times New Roman" w:hAnsi="Segoe UI" w:cs="Segoe UI"/>
      <w:sz w:val="18"/>
      <w:szCs w:val="18"/>
    </w:rPr>
  </w:style>
  <w:style w:type="paragraph" w:styleId="BodyText2">
    <w:name w:val="Body Text 2"/>
    <w:basedOn w:val="Normal"/>
    <w:link w:val="BodyText2Char"/>
    <w:rsid w:val="00132E17"/>
    <w:pPr>
      <w:spacing w:before="120" w:after="120"/>
      <w:jc w:val="center"/>
    </w:pPr>
    <w:rPr>
      <w:rFonts w:ascii="Arial" w:hAnsi="Arial" w:cs="Arial"/>
      <w:color w:val="000080"/>
    </w:rPr>
  </w:style>
  <w:style w:type="character" w:customStyle="1" w:styleId="BodyText2Char">
    <w:name w:val="Body Text 2 Char"/>
    <w:basedOn w:val="DefaultParagraphFont"/>
    <w:link w:val="BodyText2"/>
    <w:rsid w:val="00132E17"/>
    <w:rPr>
      <w:rFonts w:ascii="Arial" w:eastAsia="Times New Roman" w:hAnsi="Arial" w:cs="Arial"/>
      <w:color w:val="000080"/>
      <w:sz w:val="20"/>
      <w:szCs w:val="20"/>
    </w:rPr>
  </w:style>
  <w:style w:type="paragraph" w:styleId="ListParagraph">
    <w:name w:val="List Paragraph"/>
    <w:basedOn w:val="Normal"/>
    <w:uiPriority w:val="34"/>
    <w:qFormat/>
    <w:rsid w:val="00365D1D"/>
    <w:pPr>
      <w:ind w:left="720"/>
      <w:contextualSpacing/>
    </w:pPr>
  </w:style>
  <w:style w:type="paragraph" w:styleId="Index1">
    <w:name w:val="index 1"/>
    <w:basedOn w:val="Normal"/>
    <w:next w:val="Normal"/>
    <w:autoRedefine/>
    <w:semiHidden/>
    <w:rsid w:val="00C566A0"/>
    <w:pPr>
      <w:ind w:left="200" w:hanging="200"/>
    </w:pPr>
  </w:style>
  <w:style w:type="paragraph" w:styleId="BodyText">
    <w:name w:val="Body Text"/>
    <w:basedOn w:val="Normal"/>
    <w:link w:val="BodyTextChar"/>
    <w:unhideWhenUsed/>
    <w:rsid w:val="00933318"/>
    <w:pPr>
      <w:spacing w:after="120"/>
    </w:pPr>
  </w:style>
  <w:style w:type="character" w:customStyle="1" w:styleId="BodyTextChar">
    <w:name w:val="Body Text Char"/>
    <w:basedOn w:val="DefaultParagraphFont"/>
    <w:link w:val="BodyText"/>
    <w:uiPriority w:val="99"/>
    <w:semiHidden/>
    <w:rsid w:val="00933318"/>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937BB0"/>
    <w:rPr>
      <w:rFonts w:ascii="Arial" w:eastAsia="Times New Roman" w:hAnsi="Arial" w:cs="Arial"/>
      <w:b/>
      <w:bCs/>
      <w:sz w:val="28"/>
      <w:szCs w:val="28"/>
    </w:rPr>
  </w:style>
  <w:style w:type="paragraph" w:styleId="TOC2">
    <w:name w:val="toc 2"/>
    <w:basedOn w:val="Normal"/>
    <w:next w:val="Normal"/>
    <w:autoRedefine/>
    <w:uiPriority w:val="39"/>
    <w:rsid w:val="00FD20BC"/>
    <w:pPr>
      <w:tabs>
        <w:tab w:val="left" w:pos="851"/>
        <w:tab w:val="right" w:leader="dot" w:pos="9402"/>
      </w:tabs>
      <w:spacing w:line="300" w:lineRule="auto"/>
      <w:jc w:val="both"/>
    </w:pPr>
    <w:rPr>
      <w:rFonts w:ascii="Arial" w:hAnsi="Arial" w:cs="Arial"/>
      <w:snapToGrid w:val="0"/>
      <w:sz w:val="22"/>
      <w:szCs w:val="22"/>
    </w:rPr>
  </w:style>
  <w:style w:type="paragraph" w:customStyle="1" w:styleId="Default">
    <w:name w:val="Default"/>
    <w:rsid w:val="00FD20BC"/>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OCHeading">
    <w:name w:val="TOC Heading"/>
    <w:basedOn w:val="Heading1"/>
    <w:next w:val="Normal"/>
    <w:uiPriority w:val="39"/>
    <w:unhideWhenUsed/>
    <w:qFormat/>
    <w:rsid w:val="00FD75E1"/>
    <w:pPr>
      <w:keepLines/>
      <w:spacing w:after="0" w:line="259" w:lineRule="auto"/>
      <w:outlineLvl w:val="9"/>
    </w:pPr>
    <w:rPr>
      <w:rFonts w:asciiTheme="majorHAnsi" w:eastAsiaTheme="majorEastAsia" w:hAnsiTheme="majorHAnsi" w:cstheme="majorBidi"/>
      <w:b w:val="0"/>
      <w:bCs w:val="0"/>
      <w:color w:val="2E74B5" w:themeColor="accent1" w:themeShade="BF"/>
      <w:kern w:val="0"/>
      <w:lang w:val="pl-PL" w:eastAsia="pl-PL"/>
    </w:rPr>
  </w:style>
  <w:style w:type="paragraph" w:styleId="TOC1">
    <w:name w:val="toc 1"/>
    <w:basedOn w:val="Normal"/>
    <w:next w:val="Normal"/>
    <w:autoRedefine/>
    <w:uiPriority w:val="39"/>
    <w:unhideWhenUsed/>
    <w:rsid w:val="00FD75E1"/>
    <w:pPr>
      <w:spacing w:after="100"/>
    </w:pPr>
  </w:style>
  <w:style w:type="paragraph" w:styleId="TOC3">
    <w:name w:val="toc 3"/>
    <w:basedOn w:val="Normal"/>
    <w:next w:val="Normal"/>
    <w:autoRedefine/>
    <w:uiPriority w:val="39"/>
    <w:unhideWhenUsed/>
    <w:rsid w:val="004C05B5"/>
    <w:pPr>
      <w:tabs>
        <w:tab w:val="right" w:leader="dot" w:pos="9016"/>
      </w:tabs>
      <w:spacing w:after="100"/>
    </w:pPr>
  </w:style>
  <w:style w:type="character" w:styleId="Hyperlink">
    <w:name w:val="Hyperlink"/>
    <w:basedOn w:val="DefaultParagraphFont"/>
    <w:uiPriority w:val="99"/>
    <w:unhideWhenUsed/>
    <w:rsid w:val="00FD75E1"/>
    <w:rPr>
      <w:color w:val="0563C1" w:themeColor="hyperlink"/>
      <w:u w:val="single"/>
    </w:rPr>
  </w:style>
  <w:style w:type="paragraph" w:styleId="Index3">
    <w:name w:val="index 3"/>
    <w:basedOn w:val="Normal"/>
    <w:next w:val="Normal"/>
    <w:autoRedefine/>
    <w:semiHidden/>
    <w:pPr>
      <w:ind w:left="600" w:hanging="200"/>
    </w:pPr>
  </w:style>
  <w:style w:type="paragraph" w:styleId="Index5">
    <w:name w:val="index 5"/>
    <w:basedOn w:val="Normal"/>
    <w:next w:val="Normal"/>
    <w:autoRedefine/>
    <w:semiHidden/>
    <w:pPr>
      <w:ind w:left="1000" w:hanging="200"/>
    </w:pPr>
  </w:style>
  <w:style w:type="paragraph" w:styleId="CommentText">
    <w:name w:val="annotation text"/>
    <w:basedOn w:val="Normal"/>
    <w:link w:val="CommentTextChar"/>
    <w:uiPriority w:val="99"/>
    <w:unhideWhenUsed/>
    <w:rsid w:val="007B3DED"/>
  </w:style>
  <w:style w:type="character" w:customStyle="1" w:styleId="CommentTextChar">
    <w:name w:val="Comment Text Char"/>
    <w:basedOn w:val="DefaultParagraphFont"/>
    <w:link w:val="CommentText"/>
    <w:uiPriority w:val="99"/>
    <w:rsid w:val="007B3D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B3DED"/>
    <w:rPr>
      <w:b/>
      <w:bCs/>
    </w:rPr>
  </w:style>
  <w:style w:type="character" w:customStyle="1" w:styleId="CommentSubjectChar">
    <w:name w:val="Comment Subject Char"/>
    <w:basedOn w:val="CommentTextChar"/>
    <w:link w:val="CommentSubject"/>
    <w:uiPriority w:val="99"/>
    <w:semiHidden/>
    <w:rsid w:val="007B3DED"/>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937BB0"/>
    <w:rPr>
      <w:rFonts w:ascii="Arial" w:eastAsia="Times New Roman" w:hAnsi="Arial" w:cs="Arial"/>
      <w:b/>
      <w:bCs/>
      <w:sz w:val="24"/>
      <w:szCs w:val="24"/>
    </w:rPr>
  </w:style>
  <w:style w:type="character" w:styleId="UnresolvedMention">
    <w:name w:val="Unresolved Mention"/>
    <w:basedOn w:val="DefaultParagraphFont"/>
    <w:uiPriority w:val="99"/>
    <w:semiHidden/>
    <w:unhideWhenUsed/>
    <w:rsid w:val="005B6059"/>
    <w:rPr>
      <w:color w:val="605E5C"/>
      <w:shd w:val="clear" w:color="auto" w:fill="E1DFDD"/>
    </w:rPr>
  </w:style>
  <w:style w:type="paragraph" w:styleId="Revision">
    <w:name w:val="Revision"/>
    <w:hidden/>
    <w:uiPriority w:val="99"/>
    <w:semiHidden/>
    <w:rsid w:val="004A4810"/>
    <w:pPr>
      <w:spacing w:after="0" w:line="240" w:lineRule="auto"/>
    </w:pPr>
    <w:rPr>
      <w:rFonts w:ascii="Times New Roman" w:eastAsia="Times New Roman" w:hAnsi="Times New Roman" w:cs="Times New Roman"/>
      <w:sz w:val="20"/>
      <w:szCs w:val="20"/>
    </w:rPr>
  </w:style>
  <w:style w:type="paragraph" w:customStyle="1" w:styleId="ProtTempparagraph">
    <w:name w:val="ProtTemp paragraph"/>
    <w:basedOn w:val="Normal"/>
    <w:qFormat/>
    <w:rsid w:val="008730E5"/>
    <w:pPr>
      <w:spacing w:after="120"/>
      <w:jc w:val="both"/>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ma.europa.eu/docs/en_GB/document_library/Regulatory_and_procedural_guideline/2010/08/WC500095754.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ma.eu/fileadmin/dateien/Human_Medicines/01-About_HMA/Working_Groups/CTFG/2014_09_HMA_CTFG_Contraception.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c1309d-74be-4d4d-9ec3-2c497014039a">
      <Terms xmlns="http://schemas.microsoft.com/office/infopath/2007/PartnerControls"/>
    </lcf76f155ced4ddcb4097134ff3c332f>
    <TaxCatchAll xmlns="4aaf35b1-80a8-48e7-9d03-c612add199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5C8676BE1FC94DAF4AA57CDA97FC01" ma:contentTypeVersion="18" ma:contentTypeDescription="Create a new document." ma:contentTypeScope="" ma:versionID="0a1060bdac412be8615e27df8e499fab">
  <xsd:schema xmlns:xsd="http://www.w3.org/2001/XMLSchema" xmlns:xs="http://www.w3.org/2001/XMLSchema" xmlns:p="http://schemas.microsoft.com/office/2006/metadata/properties" xmlns:ns2="efc1309d-74be-4d4d-9ec3-2c497014039a" xmlns:ns3="cea28946-025c-4305-830e-876d2e391ec4" xmlns:ns4="4aaf35b1-80a8-48e7-9d03-c612add1997b" targetNamespace="http://schemas.microsoft.com/office/2006/metadata/properties" ma:root="true" ma:fieldsID="d8052fe2a49284b90321d169e3110305" ns2:_="" ns3:_="" ns4:_="">
    <xsd:import namespace="efc1309d-74be-4d4d-9ec3-2c497014039a"/>
    <xsd:import namespace="cea28946-025c-4305-830e-876d2e391ec4"/>
    <xsd:import namespace="4aaf35b1-80a8-48e7-9d03-c612add199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4: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1309d-74be-4d4d-9ec3-2c49701403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a28946-025c-4305-830e-876d2e391e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a17d520-23ca-4e8f-a1bc-353f512a531b}" ma:internalName="TaxCatchAll" ma:showField="CatchAllData" ma:web="cea28946-025c-4305-830e-876d2e391e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608CC-F115-409A-95AB-5E7EE50E9BE4}">
  <ds:schemaRefs>
    <ds:schemaRef ds:uri="http://schemas.microsoft.com/office/2006/metadata/properties"/>
    <ds:schemaRef ds:uri="http://schemas.microsoft.com/office/infopath/2007/PartnerControls"/>
    <ds:schemaRef ds:uri="efc1309d-74be-4d4d-9ec3-2c497014039a"/>
    <ds:schemaRef ds:uri="4aaf35b1-80a8-48e7-9d03-c612add1997b"/>
  </ds:schemaRefs>
</ds:datastoreItem>
</file>

<file path=customXml/itemProps2.xml><?xml version="1.0" encoding="utf-8"?>
<ds:datastoreItem xmlns:ds="http://schemas.openxmlformats.org/officeDocument/2006/customXml" ds:itemID="{D1CA6312-F498-4472-B60A-F53A88C42D10}">
  <ds:schemaRefs>
    <ds:schemaRef ds:uri="http://schemas.microsoft.com/sharepoint/v3/contenttype/forms"/>
  </ds:schemaRefs>
</ds:datastoreItem>
</file>

<file path=customXml/itemProps3.xml><?xml version="1.0" encoding="utf-8"?>
<ds:datastoreItem xmlns:ds="http://schemas.openxmlformats.org/officeDocument/2006/customXml" ds:itemID="{1F62C837-807A-4399-B61D-1F2C22380B48}">
  <ds:schemaRefs>
    <ds:schemaRef ds:uri="http://schemas.openxmlformats.org/officeDocument/2006/bibliography"/>
  </ds:schemaRefs>
</ds:datastoreItem>
</file>

<file path=customXml/itemProps4.xml><?xml version="1.0" encoding="utf-8"?>
<ds:datastoreItem xmlns:ds="http://schemas.openxmlformats.org/officeDocument/2006/customXml" ds:itemID="{72243CA5-C9FF-442C-BFBE-6C2A93597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1309d-74be-4d4d-9ec3-2c497014039a"/>
    <ds:schemaRef ds:uri="cea28946-025c-4305-830e-876d2e391ec4"/>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6021</Words>
  <Characters>37324</Characters>
  <Application>Microsoft Office Word</Application>
  <DocSecurity>0</DocSecurity>
  <Lines>311</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Aysar Al-Rawi</dc:creator>
  <cp:keywords/>
  <dc:description/>
  <cp:lastModifiedBy>Scott Vezina</cp:lastModifiedBy>
  <cp:revision>6</cp:revision>
  <dcterms:created xsi:type="dcterms:W3CDTF">2024-11-04T17:21:00Z</dcterms:created>
  <dcterms:modified xsi:type="dcterms:W3CDTF">2024-11-11T12:42:00Z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0x010100DF5C8676BE1FC94DAF4AA57CDA97FC01</vt:lpwstr>
  </property>
  <property fmtid="{D5CDD505-2E9C-101B-9397-08002B2CF9AE}" pid="4" name="MediaServiceImageTags">
    <vt:lpwstr/>
  </property>
</Properties>
</file>